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5E406" w14:textId="105CCF8E" w:rsidR="00BA4344" w:rsidRDefault="00C51D99" w:rsidP="009624A6">
      <w:pPr>
        <w:ind w:left="639" w:right="467"/>
        <w:jc w:val="right"/>
      </w:pPr>
      <w:r>
        <w:rPr>
          <w:noProof/>
        </w:rPr>
        <w:drawing>
          <wp:anchor distT="0" distB="0" distL="114300" distR="114300" simplePos="0" relativeHeight="251658240" behindDoc="0" locked="0" layoutInCell="1" allowOverlap="0" wp14:anchorId="39531C05" wp14:editId="4466B04D">
            <wp:simplePos x="0" y="0"/>
            <wp:positionH relativeFrom="column">
              <wp:posOffset>-79247</wp:posOffset>
            </wp:positionH>
            <wp:positionV relativeFrom="paragraph">
              <wp:posOffset>-22508</wp:posOffset>
            </wp:positionV>
            <wp:extent cx="1242060" cy="1217295"/>
            <wp:effectExtent l="0" t="0" r="0" b="0"/>
            <wp:wrapSquare wrapText="bothSides"/>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10"/>
                    <a:stretch>
                      <a:fillRect/>
                    </a:stretch>
                  </pic:blipFill>
                  <pic:spPr>
                    <a:xfrm>
                      <a:off x="0" y="0"/>
                      <a:ext cx="1242060" cy="1217295"/>
                    </a:xfrm>
                    <a:prstGeom prst="rect">
                      <a:avLst/>
                    </a:prstGeom>
                  </pic:spPr>
                </pic:pic>
              </a:graphicData>
            </a:graphic>
          </wp:anchor>
        </w:drawing>
      </w:r>
      <w:r w:rsidR="009624A6">
        <w:t xml:space="preserve">         </w:t>
      </w:r>
      <w:r>
        <w:t xml:space="preserve"> EAL Subject Leader: Mrs </w:t>
      </w:r>
      <w:r w:rsidR="009624A6">
        <w:t>N Ward</w:t>
      </w:r>
      <w:r>
        <w:t xml:space="preserve"> </w:t>
      </w:r>
    </w:p>
    <w:p w14:paraId="5BA99451" w14:textId="6EA79FF1" w:rsidR="00BA4344" w:rsidRDefault="00C51D99" w:rsidP="009624A6">
      <w:pPr>
        <w:ind w:left="639" w:right="467"/>
        <w:jc w:val="right"/>
      </w:pPr>
      <w:r>
        <w:t xml:space="preserve">                               EAL Lead Governor: Mr N Houghton </w:t>
      </w:r>
    </w:p>
    <w:p w14:paraId="13ABD4F9" w14:textId="779D6542" w:rsidR="00BA4344" w:rsidRDefault="00C51D99" w:rsidP="009624A6">
      <w:pPr>
        <w:ind w:left="639" w:right="467"/>
        <w:jc w:val="right"/>
      </w:pPr>
      <w:r>
        <w:t>Date policy written:</w:t>
      </w:r>
      <w:r w:rsidR="009624A6">
        <w:t xml:space="preserve"> September 2023</w:t>
      </w:r>
    </w:p>
    <w:p w14:paraId="45F78741" w14:textId="77777777" w:rsidR="00BA4344" w:rsidRDefault="00C51D99" w:rsidP="009624A6">
      <w:pPr>
        <w:spacing w:line="259" w:lineRule="auto"/>
        <w:ind w:left="0" w:firstLine="0"/>
        <w:jc w:val="both"/>
      </w:pPr>
      <w:r>
        <w:t xml:space="preserve">       </w:t>
      </w:r>
    </w:p>
    <w:p w14:paraId="440CB542" w14:textId="77777777" w:rsidR="00BA4344" w:rsidRDefault="00C51D99" w:rsidP="009624A6">
      <w:pPr>
        <w:spacing w:line="259" w:lineRule="auto"/>
        <w:ind w:left="1575" w:firstLine="0"/>
        <w:jc w:val="both"/>
      </w:pPr>
      <w:r>
        <w:t xml:space="preserve"> </w:t>
      </w:r>
    </w:p>
    <w:p w14:paraId="36928D5A" w14:textId="77777777" w:rsidR="00BA4344" w:rsidRDefault="00C51D99" w:rsidP="009624A6">
      <w:pPr>
        <w:spacing w:line="259" w:lineRule="auto"/>
        <w:ind w:left="0" w:right="154" w:firstLine="0"/>
        <w:jc w:val="both"/>
      </w:pPr>
      <w:r>
        <w:t xml:space="preserve"> </w:t>
      </w:r>
    </w:p>
    <w:p w14:paraId="2F459082" w14:textId="77777777" w:rsidR="00BA4344" w:rsidRDefault="00C51D99" w:rsidP="009624A6">
      <w:pPr>
        <w:spacing w:after="119" w:line="259" w:lineRule="auto"/>
        <w:ind w:left="0" w:right="154" w:firstLine="0"/>
        <w:jc w:val="both"/>
      </w:pPr>
      <w:r>
        <w:t xml:space="preserve"> </w:t>
      </w:r>
    </w:p>
    <w:p w14:paraId="1AC5AAC3" w14:textId="77777777" w:rsidR="00BA4344" w:rsidRDefault="00C51D99" w:rsidP="009624A6">
      <w:pPr>
        <w:pStyle w:val="Heading1"/>
        <w:jc w:val="both"/>
      </w:pPr>
      <w:r>
        <w:t xml:space="preserve">English as an Additional Language Policy </w:t>
      </w:r>
    </w:p>
    <w:p w14:paraId="2C34C505" w14:textId="77777777" w:rsidR="00BA4344" w:rsidRDefault="00C51D99" w:rsidP="009624A6">
      <w:pPr>
        <w:spacing w:line="259" w:lineRule="auto"/>
        <w:ind w:left="0" w:right="154" w:firstLine="0"/>
        <w:jc w:val="both"/>
      </w:pPr>
      <w:r>
        <w:t xml:space="preserve"> </w:t>
      </w:r>
    </w:p>
    <w:p w14:paraId="7F7723E9" w14:textId="77777777" w:rsidR="00BA4344" w:rsidRDefault="00C51D99" w:rsidP="009624A6">
      <w:pPr>
        <w:spacing w:after="11" w:line="259" w:lineRule="auto"/>
        <w:ind w:left="0" w:right="154" w:firstLine="0"/>
        <w:jc w:val="both"/>
      </w:pPr>
      <w:r>
        <w:t xml:space="preserve"> </w:t>
      </w:r>
    </w:p>
    <w:p w14:paraId="18A98C58" w14:textId="77777777" w:rsidR="00BA4344" w:rsidRDefault="00C51D99" w:rsidP="009624A6">
      <w:pPr>
        <w:spacing w:after="214" w:line="259" w:lineRule="auto"/>
        <w:ind w:left="0" w:right="226" w:firstLine="0"/>
        <w:jc w:val="both"/>
      </w:pPr>
      <w:r>
        <w:rPr>
          <w:sz w:val="28"/>
        </w:rPr>
        <w:t xml:space="preserve">‘Love Challenge Inspire’ </w:t>
      </w:r>
    </w:p>
    <w:p w14:paraId="3B79D89F" w14:textId="77777777" w:rsidR="00BA4344" w:rsidRDefault="00C51D99" w:rsidP="009624A6">
      <w:pPr>
        <w:spacing w:after="256" w:line="259" w:lineRule="auto"/>
        <w:ind w:left="273" w:right="493"/>
        <w:jc w:val="both"/>
      </w:pPr>
      <w:r>
        <w:t xml:space="preserve">‘Let your light shine’ Matthew 5:16 </w:t>
      </w:r>
    </w:p>
    <w:p w14:paraId="4B1CFECB" w14:textId="73E99C26" w:rsidR="009624A6" w:rsidRPr="009624A6" w:rsidRDefault="009624A6" w:rsidP="009624A6">
      <w:pPr>
        <w:spacing w:after="272"/>
        <w:ind w:left="524" w:right="467" w:firstLine="0"/>
        <w:jc w:val="both"/>
      </w:pPr>
      <w:r w:rsidRPr="009624A6">
        <w:t>At St Peter’s we believe that all our children can shine as we strive for every member of our family to succeed and flourish through our values centred</w:t>
      </w:r>
      <w:r>
        <w:t xml:space="preserve"> </w:t>
      </w:r>
      <w:r w:rsidRPr="009624A6">
        <w:t>curriculum; to enable our children to grow in confidence with God’s love, to        challenge each other and ourselves and be inspired to love God and learning as disciples of Jesus Christ.</w:t>
      </w:r>
    </w:p>
    <w:p w14:paraId="6D5DBA1B" w14:textId="77777777" w:rsidR="00BA4344" w:rsidRDefault="00C51D99" w:rsidP="009624A6">
      <w:pPr>
        <w:spacing w:line="259" w:lineRule="auto"/>
        <w:ind w:left="284" w:firstLine="0"/>
        <w:jc w:val="both"/>
      </w:pPr>
      <w:r>
        <w:rPr>
          <w:rFonts w:ascii="Times New Roman" w:eastAsia="Times New Roman" w:hAnsi="Times New Roman" w:cs="Times New Roman"/>
        </w:rPr>
        <w:t xml:space="preserve"> </w:t>
      </w:r>
    </w:p>
    <w:p w14:paraId="3FB98E47" w14:textId="77777777" w:rsidR="00BA4344" w:rsidRDefault="00C51D99" w:rsidP="009624A6">
      <w:pPr>
        <w:spacing w:line="259" w:lineRule="auto"/>
        <w:ind w:left="284" w:firstLine="0"/>
        <w:jc w:val="both"/>
      </w:pPr>
      <w:r>
        <w:rPr>
          <w:rFonts w:ascii="Times New Roman" w:eastAsia="Times New Roman" w:hAnsi="Times New Roman" w:cs="Times New Roman"/>
        </w:rPr>
        <w:t xml:space="preserve"> </w:t>
      </w:r>
    </w:p>
    <w:p w14:paraId="4C9405FF" w14:textId="77777777" w:rsidR="00BA4344" w:rsidRDefault="00C51D99" w:rsidP="009624A6">
      <w:pPr>
        <w:pStyle w:val="Heading2"/>
        <w:ind w:left="293"/>
        <w:jc w:val="both"/>
      </w:pPr>
      <w:r>
        <w:rPr>
          <w:noProof/>
        </w:rPr>
        <w:drawing>
          <wp:anchor distT="0" distB="0" distL="114300" distR="114300" simplePos="0" relativeHeight="251659264" behindDoc="0" locked="0" layoutInCell="1" allowOverlap="0" wp14:anchorId="32865490" wp14:editId="6666E2F0">
            <wp:simplePos x="0" y="0"/>
            <wp:positionH relativeFrom="column">
              <wp:posOffset>103632</wp:posOffset>
            </wp:positionH>
            <wp:positionV relativeFrom="paragraph">
              <wp:posOffset>2129</wp:posOffset>
            </wp:positionV>
            <wp:extent cx="335280" cy="328295"/>
            <wp:effectExtent l="0" t="0" r="0" b="0"/>
            <wp:wrapSquare wrapText="bothSides"/>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1"/>
                    <a:stretch>
                      <a:fillRect/>
                    </a:stretch>
                  </pic:blipFill>
                  <pic:spPr>
                    <a:xfrm>
                      <a:off x="0" y="0"/>
                      <a:ext cx="335280" cy="328295"/>
                    </a:xfrm>
                    <a:prstGeom prst="rect">
                      <a:avLst/>
                    </a:prstGeom>
                  </pic:spPr>
                </pic:pic>
              </a:graphicData>
            </a:graphic>
          </wp:anchor>
        </w:drawing>
      </w:r>
      <w:r>
        <w:t xml:space="preserve">Purpose </w:t>
      </w:r>
    </w:p>
    <w:p w14:paraId="65B6D70F" w14:textId="77777777" w:rsidR="00BA4344" w:rsidRDefault="00C51D99" w:rsidP="009624A6">
      <w:pPr>
        <w:spacing w:line="259" w:lineRule="auto"/>
        <w:ind w:left="163" w:firstLine="0"/>
        <w:jc w:val="both"/>
      </w:pPr>
      <w:r>
        <w:t xml:space="preserve"> </w:t>
      </w:r>
    </w:p>
    <w:p w14:paraId="326548F8" w14:textId="4AFEC80B" w:rsidR="00BA4344" w:rsidRDefault="00C51D99" w:rsidP="009624A6">
      <w:pPr>
        <w:ind w:left="1014" w:right="467"/>
        <w:jc w:val="both"/>
      </w:pPr>
      <w:r>
        <w:t xml:space="preserve">Language cannot be separated from identity; it is important that the first language of every child is acknowledged and valued in school. Where </w:t>
      </w:r>
      <w:proofErr w:type="spellStart"/>
      <w:r>
        <w:t>multilinguism</w:t>
      </w:r>
      <w:proofErr w:type="spellEnd"/>
      <w:r>
        <w:t xml:space="preserve"> is celebrated, this has a positive impact on relationships with children and families which in turn helps to maximise the progress and achievement of the children, as well as improving the sense of community. </w:t>
      </w:r>
    </w:p>
    <w:p w14:paraId="72AD28DC" w14:textId="77777777" w:rsidR="00BA4344" w:rsidRDefault="00C51D99" w:rsidP="009624A6">
      <w:pPr>
        <w:spacing w:line="259" w:lineRule="auto"/>
        <w:ind w:left="1004" w:firstLine="0"/>
        <w:jc w:val="both"/>
      </w:pPr>
      <w:r>
        <w:t xml:space="preserve"> </w:t>
      </w:r>
    </w:p>
    <w:p w14:paraId="780566CC" w14:textId="77777777" w:rsidR="00BA4344" w:rsidRDefault="00C51D99" w:rsidP="009624A6">
      <w:pPr>
        <w:ind w:left="1014" w:right="467"/>
        <w:jc w:val="both"/>
      </w:pPr>
      <w:r>
        <w:t xml:space="preserve">Language-rich teaching benefits all pupils. Being able to speak clearly, express ideas, understand and interact with others are key building blocks for every child’s development. Speech and language skills provide a strong foundation for learning, enabling access to the whole curriculum. It is important that we do everything we can to support our children with EAL. </w:t>
      </w:r>
    </w:p>
    <w:p w14:paraId="28492175" w14:textId="3A23F255" w:rsidR="00BA4344" w:rsidRDefault="00C51D99" w:rsidP="009624A6">
      <w:pPr>
        <w:spacing w:line="259" w:lineRule="auto"/>
        <w:ind w:left="284" w:firstLine="0"/>
        <w:jc w:val="both"/>
      </w:pPr>
      <w:r>
        <w:t xml:space="preserve">   </w:t>
      </w:r>
    </w:p>
    <w:p w14:paraId="18953F34" w14:textId="77777777" w:rsidR="00BA4344" w:rsidRDefault="00C51D99" w:rsidP="009624A6">
      <w:pPr>
        <w:spacing w:line="259" w:lineRule="auto"/>
        <w:ind w:left="133" w:firstLine="0"/>
        <w:jc w:val="both"/>
      </w:pPr>
      <w:r>
        <w:t xml:space="preserve"> </w:t>
      </w:r>
    </w:p>
    <w:p w14:paraId="30A65C1F" w14:textId="77777777" w:rsidR="00BA4344" w:rsidRDefault="00C51D99" w:rsidP="009624A6">
      <w:pPr>
        <w:pStyle w:val="Heading2"/>
        <w:ind w:left="293"/>
        <w:jc w:val="both"/>
      </w:pPr>
      <w:r>
        <w:rPr>
          <w:noProof/>
        </w:rPr>
        <w:drawing>
          <wp:anchor distT="0" distB="0" distL="114300" distR="114300" simplePos="0" relativeHeight="251660288" behindDoc="0" locked="0" layoutInCell="1" allowOverlap="0" wp14:anchorId="141D0E19" wp14:editId="39B280B1">
            <wp:simplePos x="0" y="0"/>
            <wp:positionH relativeFrom="column">
              <wp:posOffset>84582</wp:posOffset>
            </wp:positionH>
            <wp:positionV relativeFrom="paragraph">
              <wp:posOffset>-58195</wp:posOffset>
            </wp:positionV>
            <wp:extent cx="335280" cy="328295"/>
            <wp:effectExtent l="0" t="0" r="0" b="0"/>
            <wp:wrapSquare wrapText="bothSides"/>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11"/>
                    <a:stretch>
                      <a:fillRect/>
                    </a:stretch>
                  </pic:blipFill>
                  <pic:spPr>
                    <a:xfrm>
                      <a:off x="0" y="0"/>
                      <a:ext cx="335280" cy="328295"/>
                    </a:xfrm>
                    <a:prstGeom prst="rect">
                      <a:avLst/>
                    </a:prstGeom>
                  </pic:spPr>
                </pic:pic>
              </a:graphicData>
            </a:graphic>
          </wp:anchor>
        </w:drawing>
      </w:r>
      <w:r>
        <w:t xml:space="preserve">Aims and Objectives </w:t>
      </w:r>
    </w:p>
    <w:p w14:paraId="7928EDDF" w14:textId="77777777" w:rsidR="00BA4344" w:rsidRDefault="00C51D99" w:rsidP="009624A6">
      <w:pPr>
        <w:spacing w:line="259" w:lineRule="auto"/>
        <w:ind w:left="133" w:firstLine="0"/>
        <w:jc w:val="both"/>
      </w:pPr>
      <w:r>
        <w:rPr>
          <w:color w:val="404040"/>
        </w:rPr>
        <w:t xml:space="preserve"> </w:t>
      </w:r>
    </w:p>
    <w:p w14:paraId="323A7155" w14:textId="77777777" w:rsidR="00BA4344" w:rsidRDefault="00C51D99" w:rsidP="009624A6">
      <w:pPr>
        <w:numPr>
          <w:ilvl w:val="0"/>
          <w:numId w:val="1"/>
        </w:numPr>
        <w:spacing w:after="3" w:line="248" w:lineRule="auto"/>
        <w:ind w:right="447" w:hanging="360"/>
        <w:jc w:val="both"/>
      </w:pPr>
      <w:r>
        <w:rPr>
          <w:color w:val="404040"/>
        </w:rPr>
        <w:t xml:space="preserve">To promote equality of opportunity for all learners for whom English is an additional language. </w:t>
      </w:r>
    </w:p>
    <w:p w14:paraId="071AA452" w14:textId="77777777" w:rsidR="00BA4344" w:rsidRDefault="00C51D99" w:rsidP="009624A6">
      <w:pPr>
        <w:numPr>
          <w:ilvl w:val="0"/>
          <w:numId w:val="1"/>
        </w:numPr>
        <w:spacing w:after="3" w:line="248" w:lineRule="auto"/>
        <w:ind w:right="447" w:hanging="360"/>
        <w:jc w:val="both"/>
      </w:pPr>
      <w:r>
        <w:rPr>
          <w:color w:val="404040"/>
        </w:rPr>
        <w:t xml:space="preserve">To deliver a broad, balanced curriculum which reflects the needs of children for whom English is an additional language. </w:t>
      </w:r>
    </w:p>
    <w:p w14:paraId="241E9A7C" w14:textId="77777777" w:rsidR="00BA4344" w:rsidRDefault="00C51D99" w:rsidP="009624A6">
      <w:pPr>
        <w:numPr>
          <w:ilvl w:val="0"/>
          <w:numId w:val="1"/>
        </w:numPr>
        <w:spacing w:after="3" w:line="248" w:lineRule="auto"/>
        <w:ind w:right="447" w:hanging="360"/>
        <w:jc w:val="both"/>
      </w:pPr>
      <w:r>
        <w:rPr>
          <w:color w:val="404040"/>
        </w:rPr>
        <w:t xml:space="preserve">To ensure EAL pupils reach their full potential. </w:t>
      </w:r>
    </w:p>
    <w:p w14:paraId="45193F78" w14:textId="77777777" w:rsidR="00BA4344" w:rsidRDefault="00C51D99" w:rsidP="009624A6">
      <w:pPr>
        <w:numPr>
          <w:ilvl w:val="0"/>
          <w:numId w:val="1"/>
        </w:numPr>
        <w:spacing w:after="3" w:line="248" w:lineRule="auto"/>
        <w:ind w:right="447" w:hanging="360"/>
        <w:jc w:val="both"/>
      </w:pPr>
      <w:r>
        <w:rPr>
          <w:color w:val="404040"/>
        </w:rPr>
        <w:t xml:space="preserve">To develop good working relationships with EAL children and their families, ensuring that they feel a valued part of our school community. </w:t>
      </w:r>
    </w:p>
    <w:p w14:paraId="74A4AFD0" w14:textId="77777777" w:rsidR="00BA4344" w:rsidRDefault="00C51D99" w:rsidP="009624A6">
      <w:pPr>
        <w:spacing w:after="95" w:line="259" w:lineRule="auto"/>
        <w:ind w:left="284" w:firstLine="0"/>
        <w:jc w:val="both"/>
      </w:pPr>
      <w:r>
        <w:t xml:space="preserve"> </w:t>
      </w:r>
    </w:p>
    <w:p w14:paraId="4382BDAD" w14:textId="2B185A66" w:rsidR="00BA4344" w:rsidRDefault="00C51D99" w:rsidP="009624A6">
      <w:pPr>
        <w:spacing w:line="259" w:lineRule="auto"/>
        <w:ind w:left="284" w:firstLine="0"/>
        <w:jc w:val="both"/>
      </w:pPr>
      <w:r>
        <w:lastRenderedPageBreak/>
        <w:t xml:space="preserve"> </w:t>
      </w:r>
    </w:p>
    <w:p w14:paraId="09B36666" w14:textId="77777777" w:rsidR="00BA4344" w:rsidRDefault="00C51D99" w:rsidP="009624A6">
      <w:pPr>
        <w:spacing w:line="259" w:lineRule="auto"/>
        <w:ind w:left="283" w:firstLine="0"/>
        <w:jc w:val="both"/>
      </w:pPr>
      <w:r>
        <w:rPr>
          <w:noProof/>
        </w:rPr>
        <w:drawing>
          <wp:anchor distT="0" distB="0" distL="114300" distR="114300" simplePos="0" relativeHeight="251661312" behindDoc="0" locked="0" layoutInCell="1" allowOverlap="0" wp14:anchorId="0FFFD534" wp14:editId="64A2E9A1">
            <wp:simplePos x="0" y="0"/>
            <wp:positionH relativeFrom="column">
              <wp:posOffset>179832</wp:posOffset>
            </wp:positionH>
            <wp:positionV relativeFrom="paragraph">
              <wp:posOffset>44547</wp:posOffset>
            </wp:positionV>
            <wp:extent cx="335280" cy="328295"/>
            <wp:effectExtent l="0" t="0" r="0" b="0"/>
            <wp:wrapSquare wrapText="bothSides"/>
            <wp:docPr id="272" name="Picture 272"/>
            <wp:cNvGraphicFramePr/>
            <a:graphic xmlns:a="http://schemas.openxmlformats.org/drawingml/2006/main">
              <a:graphicData uri="http://schemas.openxmlformats.org/drawingml/2006/picture">
                <pic:pic xmlns:pic="http://schemas.openxmlformats.org/drawingml/2006/picture">
                  <pic:nvPicPr>
                    <pic:cNvPr id="272" name="Picture 272"/>
                    <pic:cNvPicPr/>
                  </pic:nvPicPr>
                  <pic:blipFill>
                    <a:blip r:embed="rId11"/>
                    <a:stretch>
                      <a:fillRect/>
                    </a:stretch>
                  </pic:blipFill>
                  <pic:spPr>
                    <a:xfrm>
                      <a:off x="0" y="0"/>
                      <a:ext cx="335280" cy="328295"/>
                    </a:xfrm>
                    <a:prstGeom prst="rect">
                      <a:avLst/>
                    </a:prstGeom>
                  </pic:spPr>
                </pic:pic>
              </a:graphicData>
            </a:graphic>
          </wp:anchor>
        </w:drawing>
      </w:r>
      <w:r>
        <w:rPr>
          <w:b/>
        </w:rPr>
        <w:t xml:space="preserve"> </w:t>
      </w:r>
    </w:p>
    <w:p w14:paraId="426C14A5" w14:textId="77777777" w:rsidR="00BA4344" w:rsidRDefault="00C51D99" w:rsidP="009624A6">
      <w:pPr>
        <w:pStyle w:val="Heading2"/>
        <w:ind w:left="293"/>
        <w:jc w:val="both"/>
      </w:pPr>
      <w:r>
        <w:t xml:space="preserve">Context </w:t>
      </w:r>
    </w:p>
    <w:p w14:paraId="4760E39E" w14:textId="77777777" w:rsidR="00BA4344" w:rsidRDefault="00C51D99" w:rsidP="009624A6">
      <w:pPr>
        <w:spacing w:line="259" w:lineRule="auto"/>
        <w:ind w:left="283" w:firstLine="0"/>
        <w:jc w:val="both"/>
      </w:pPr>
      <w:r>
        <w:rPr>
          <w:b/>
        </w:rPr>
        <w:t xml:space="preserve"> </w:t>
      </w:r>
    </w:p>
    <w:p w14:paraId="6B0910E4" w14:textId="77777777" w:rsidR="00BA4344" w:rsidRDefault="00C51D99" w:rsidP="009624A6">
      <w:pPr>
        <w:spacing w:after="229"/>
        <w:ind w:left="999" w:right="353"/>
        <w:jc w:val="both"/>
      </w:pPr>
      <w:r>
        <w:rPr>
          <w:color w:val="4A4A4A"/>
        </w:rPr>
        <w:t xml:space="preserve">The Government defines EAL learners as follows: </w:t>
      </w:r>
    </w:p>
    <w:p w14:paraId="55D9FBA1" w14:textId="77777777" w:rsidR="00BA4344" w:rsidRDefault="00C51D99" w:rsidP="009624A6">
      <w:pPr>
        <w:spacing w:after="229"/>
        <w:ind w:left="999" w:right="353"/>
        <w:jc w:val="both"/>
      </w:pPr>
      <w:r>
        <w:rPr>
          <w:color w:val="4A4A4A"/>
        </w:rPr>
        <w:t>‘A first language, where it is other than English, is recorded where a child was exposed to the language during early development and continues to be exposed to this language in the home or in the community.’ (</w:t>
      </w:r>
      <w:proofErr w:type="spellStart"/>
      <w:r>
        <w:rPr>
          <w:color w:val="4A4A4A"/>
        </w:rPr>
        <w:t>DfE</w:t>
      </w:r>
      <w:proofErr w:type="spellEnd"/>
      <w:r>
        <w:rPr>
          <w:color w:val="4A4A4A"/>
        </w:rPr>
        <w:t xml:space="preserve"> School Census Guide 2016-2017, 2016 p.63) </w:t>
      </w:r>
    </w:p>
    <w:p w14:paraId="2697329F" w14:textId="77777777" w:rsidR="00BA4344" w:rsidRDefault="00C51D99" w:rsidP="009624A6">
      <w:pPr>
        <w:ind w:left="999" w:right="353"/>
        <w:jc w:val="both"/>
      </w:pPr>
      <w:r>
        <w:rPr>
          <w:color w:val="4A4A4A"/>
        </w:rPr>
        <w:t xml:space="preserve">At St Peter’s we have an increasing number of EAL children on roll. Our EAL children speak a variety of different languages and have different levels of language proficiency. It is their proficiency in English that is central to understanding achievement and levels of support needed. It is our aim to ensure that all children with EAL improve their proficiency in English as they move up through school. </w:t>
      </w:r>
    </w:p>
    <w:p w14:paraId="117DBD27" w14:textId="77777777" w:rsidR="00BA4344" w:rsidRDefault="00C51D99" w:rsidP="009624A6">
      <w:pPr>
        <w:spacing w:line="259" w:lineRule="auto"/>
        <w:ind w:left="284" w:firstLine="0"/>
        <w:jc w:val="both"/>
      </w:pPr>
      <w:r>
        <w:rPr>
          <w:color w:val="4A4A4A"/>
        </w:rPr>
        <w:t xml:space="preserve"> </w:t>
      </w:r>
    </w:p>
    <w:p w14:paraId="1FCE4E45" w14:textId="77777777" w:rsidR="00BA4344" w:rsidRDefault="00C51D99" w:rsidP="009624A6">
      <w:pPr>
        <w:spacing w:line="259" w:lineRule="auto"/>
        <w:ind w:left="284" w:firstLine="0"/>
        <w:jc w:val="both"/>
      </w:pPr>
      <w:r>
        <w:rPr>
          <w:color w:val="4A4A4A"/>
        </w:rPr>
        <w:t xml:space="preserve"> </w:t>
      </w:r>
    </w:p>
    <w:p w14:paraId="489D8362" w14:textId="77777777" w:rsidR="00BA4344" w:rsidRDefault="00C51D99" w:rsidP="009624A6">
      <w:pPr>
        <w:spacing w:line="259" w:lineRule="auto"/>
        <w:ind w:left="133" w:firstLine="0"/>
        <w:jc w:val="both"/>
      </w:pPr>
      <w:r>
        <w:rPr>
          <w:noProof/>
        </w:rPr>
        <w:drawing>
          <wp:anchor distT="0" distB="0" distL="114300" distR="114300" simplePos="0" relativeHeight="251662336" behindDoc="0" locked="0" layoutInCell="1" allowOverlap="0" wp14:anchorId="58E9B91A" wp14:editId="196EFEB4">
            <wp:simplePos x="0" y="0"/>
            <wp:positionH relativeFrom="column">
              <wp:posOffset>84582</wp:posOffset>
            </wp:positionH>
            <wp:positionV relativeFrom="paragraph">
              <wp:posOffset>64232</wp:posOffset>
            </wp:positionV>
            <wp:extent cx="335280" cy="328295"/>
            <wp:effectExtent l="0" t="0" r="0" b="0"/>
            <wp:wrapSquare wrapText="bothSides"/>
            <wp:docPr id="276" name="Picture 276"/>
            <wp:cNvGraphicFramePr/>
            <a:graphic xmlns:a="http://schemas.openxmlformats.org/drawingml/2006/main">
              <a:graphicData uri="http://schemas.openxmlformats.org/drawingml/2006/picture">
                <pic:pic xmlns:pic="http://schemas.openxmlformats.org/drawingml/2006/picture">
                  <pic:nvPicPr>
                    <pic:cNvPr id="276" name="Picture 276"/>
                    <pic:cNvPicPr/>
                  </pic:nvPicPr>
                  <pic:blipFill>
                    <a:blip r:embed="rId11"/>
                    <a:stretch>
                      <a:fillRect/>
                    </a:stretch>
                  </pic:blipFill>
                  <pic:spPr>
                    <a:xfrm>
                      <a:off x="0" y="0"/>
                      <a:ext cx="335280" cy="328295"/>
                    </a:xfrm>
                    <a:prstGeom prst="rect">
                      <a:avLst/>
                    </a:prstGeom>
                  </pic:spPr>
                </pic:pic>
              </a:graphicData>
            </a:graphic>
          </wp:anchor>
        </w:drawing>
      </w:r>
      <w:r>
        <w:t xml:space="preserve"> </w:t>
      </w:r>
    </w:p>
    <w:p w14:paraId="5DC62A08" w14:textId="77777777" w:rsidR="00BA4344" w:rsidRDefault="00C51D99" w:rsidP="009624A6">
      <w:pPr>
        <w:pStyle w:val="Heading2"/>
        <w:ind w:left="293"/>
        <w:jc w:val="both"/>
      </w:pPr>
      <w:r>
        <w:t xml:space="preserve"> Admissions </w:t>
      </w:r>
    </w:p>
    <w:p w14:paraId="1647502C" w14:textId="77777777" w:rsidR="00BA4344" w:rsidRDefault="00C51D99" w:rsidP="009624A6">
      <w:pPr>
        <w:spacing w:after="32" w:line="259" w:lineRule="auto"/>
        <w:ind w:left="133" w:firstLine="0"/>
        <w:jc w:val="both"/>
      </w:pPr>
      <w:r>
        <w:rPr>
          <w:b/>
        </w:rPr>
        <w:t xml:space="preserve"> </w:t>
      </w:r>
    </w:p>
    <w:p w14:paraId="48DB649A" w14:textId="3F4F99B8" w:rsidR="00BA4344" w:rsidRDefault="00C51D99" w:rsidP="009624A6">
      <w:pPr>
        <w:numPr>
          <w:ilvl w:val="0"/>
          <w:numId w:val="2"/>
        </w:numPr>
        <w:spacing w:after="46"/>
        <w:ind w:right="467" w:hanging="360"/>
        <w:jc w:val="both"/>
      </w:pPr>
      <w:r>
        <w:t>At St Peter’s</w:t>
      </w:r>
      <w:r w:rsidR="00490256">
        <w:t>,</w:t>
      </w:r>
      <w:r>
        <w:t xml:space="preserve"> pupils with EAL will be admitted in line with the school admission policy. </w:t>
      </w:r>
    </w:p>
    <w:p w14:paraId="51294788" w14:textId="6FA5E3D0" w:rsidR="00490256" w:rsidRDefault="00490256" w:rsidP="009624A6">
      <w:pPr>
        <w:numPr>
          <w:ilvl w:val="0"/>
          <w:numId w:val="2"/>
        </w:numPr>
        <w:spacing w:after="46"/>
        <w:ind w:right="467" w:hanging="360"/>
        <w:jc w:val="both"/>
      </w:pPr>
      <w:r>
        <w:t xml:space="preserve">Contact will </w:t>
      </w:r>
      <w:r w:rsidR="00D941C4">
        <w:t xml:space="preserve">be </w:t>
      </w:r>
      <w:r>
        <w:t>made by the EAL Co-</w:t>
      </w:r>
      <w:r w:rsidR="00767D73">
        <w:t>ordinator to</w:t>
      </w:r>
      <w:r>
        <w:t xml:space="preserve"> the parents of new EAL children.</w:t>
      </w:r>
    </w:p>
    <w:p w14:paraId="23AF3FC3" w14:textId="77777777" w:rsidR="00BA4344" w:rsidRDefault="00C51D99" w:rsidP="009624A6">
      <w:pPr>
        <w:numPr>
          <w:ilvl w:val="0"/>
          <w:numId w:val="2"/>
        </w:numPr>
        <w:ind w:right="467" w:hanging="360"/>
        <w:jc w:val="both"/>
      </w:pPr>
      <w:r>
        <w:t xml:space="preserve">If a child is already on the EAL register at the nursery they attend, a transition meeting will be arranged. At this meeting, and following the meeting, discussion will take place about how best to meet the child’s needs. Home visits will also be conducted as part of the induction process. </w:t>
      </w:r>
    </w:p>
    <w:p w14:paraId="152DF130" w14:textId="77777777" w:rsidR="00BA4344" w:rsidRDefault="00C51D99" w:rsidP="009624A6">
      <w:pPr>
        <w:spacing w:line="259" w:lineRule="auto"/>
        <w:ind w:left="284" w:firstLine="0"/>
        <w:jc w:val="both"/>
      </w:pPr>
      <w:r>
        <w:rPr>
          <w:b/>
        </w:rPr>
        <w:t xml:space="preserve"> </w:t>
      </w:r>
    </w:p>
    <w:p w14:paraId="1E8A6DA5" w14:textId="77777777" w:rsidR="00BA4344" w:rsidRDefault="00C51D99" w:rsidP="009624A6">
      <w:pPr>
        <w:spacing w:line="259" w:lineRule="auto"/>
        <w:ind w:left="284" w:firstLine="0"/>
        <w:jc w:val="both"/>
      </w:pPr>
      <w:r>
        <w:rPr>
          <w:rFonts w:ascii="Calibri" w:eastAsia="Calibri" w:hAnsi="Calibri" w:cs="Calibri"/>
          <w:b/>
          <w:sz w:val="23"/>
        </w:rPr>
        <w:t xml:space="preserve"> </w:t>
      </w:r>
    </w:p>
    <w:p w14:paraId="3F9D170D" w14:textId="77777777" w:rsidR="00BA4344" w:rsidRDefault="00C51D99" w:rsidP="009624A6">
      <w:pPr>
        <w:spacing w:line="259" w:lineRule="auto"/>
        <w:ind w:left="283" w:firstLine="0"/>
        <w:jc w:val="both"/>
      </w:pPr>
      <w:r>
        <w:rPr>
          <w:rFonts w:ascii="Calibri" w:eastAsia="Calibri" w:hAnsi="Calibri" w:cs="Calibri"/>
          <w:b/>
          <w:sz w:val="23"/>
        </w:rPr>
        <w:t xml:space="preserve"> </w:t>
      </w:r>
    </w:p>
    <w:p w14:paraId="088A2BD6" w14:textId="77777777" w:rsidR="00BA4344" w:rsidRDefault="00C51D99" w:rsidP="009624A6">
      <w:pPr>
        <w:pStyle w:val="Heading2"/>
        <w:ind w:left="293"/>
        <w:jc w:val="both"/>
      </w:pPr>
      <w:r>
        <w:rPr>
          <w:noProof/>
        </w:rPr>
        <w:drawing>
          <wp:anchor distT="0" distB="0" distL="114300" distR="114300" simplePos="0" relativeHeight="251663360" behindDoc="0" locked="0" layoutInCell="1" allowOverlap="0" wp14:anchorId="522DF437" wp14:editId="47FEBDFE">
            <wp:simplePos x="0" y="0"/>
            <wp:positionH relativeFrom="column">
              <wp:posOffset>179832</wp:posOffset>
            </wp:positionH>
            <wp:positionV relativeFrom="paragraph">
              <wp:posOffset>-47272</wp:posOffset>
            </wp:positionV>
            <wp:extent cx="335280" cy="328295"/>
            <wp:effectExtent l="0" t="0" r="0" b="0"/>
            <wp:wrapSquare wrapText="bothSides"/>
            <wp:docPr id="274" name="Picture 274"/>
            <wp:cNvGraphicFramePr/>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11"/>
                    <a:stretch>
                      <a:fillRect/>
                    </a:stretch>
                  </pic:blipFill>
                  <pic:spPr>
                    <a:xfrm>
                      <a:off x="0" y="0"/>
                      <a:ext cx="335280" cy="328295"/>
                    </a:xfrm>
                    <a:prstGeom prst="rect">
                      <a:avLst/>
                    </a:prstGeom>
                  </pic:spPr>
                </pic:pic>
              </a:graphicData>
            </a:graphic>
          </wp:anchor>
        </w:drawing>
      </w:r>
      <w:r>
        <w:t xml:space="preserve">Aspects of Teaching and Learning </w:t>
      </w:r>
    </w:p>
    <w:p w14:paraId="37C0699D" w14:textId="77777777" w:rsidR="00BA4344" w:rsidRDefault="00C51D99" w:rsidP="009624A6">
      <w:pPr>
        <w:spacing w:line="259" w:lineRule="auto"/>
        <w:ind w:left="283" w:firstLine="0"/>
        <w:jc w:val="both"/>
      </w:pPr>
      <w:r>
        <w:rPr>
          <w:b/>
        </w:rPr>
        <w:t xml:space="preserve"> </w:t>
      </w:r>
    </w:p>
    <w:p w14:paraId="6BA080B4" w14:textId="77777777" w:rsidR="00BA4344" w:rsidRDefault="00C51D99" w:rsidP="009624A6">
      <w:pPr>
        <w:spacing w:line="259" w:lineRule="auto"/>
        <w:ind w:left="1004" w:firstLine="0"/>
        <w:jc w:val="both"/>
      </w:pPr>
      <w:r>
        <w:t xml:space="preserve"> </w:t>
      </w:r>
    </w:p>
    <w:p w14:paraId="07765CF9" w14:textId="77777777" w:rsidR="00BA4344" w:rsidRDefault="00C51D99" w:rsidP="009624A6">
      <w:pPr>
        <w:ind w:left="1014" w:right="467"/>
        <w:jc w:val="both"/>
      </w:pPr>
      <w:r>
        <w:t xml:space="preserve">At St Peter’s we ensure that all children have access to a broad and balanced curriculum. In order to achieve this, the school will provide, where appropriate, additional provision to support our EAL children such as: </w:t>
      </w:r>
    </w:p>
    <w:p w14:paraId="62D97F5E" w14:textId="77777777" w:rsidR="00BA4344" w:rsidRDefault="00C51D99" w:rsidP="009624A6">
      <w:pPr>
        <w:spacing w:after="32" w:line="259" w:lineRule="auto"/>
        <w:ind w:left="1004" w:firstLine="0"/>
        <w:jc w:val="both"/>
      </w:pPr>
      <w:r>
        <w:t xml:space="preserve"> </w:t>
      </w:r>
    </w:p>
    <w:p w14:paraId="16B79EF6" w14:textId="136D5063" w:rsidR="003B6FFD" w:rsidRDefault="003B6FFD" w:rsidP="009624A6">
      <w:pPr>
        <w:numPr>
          <w:ilvl w:val="0"/>
          <w:numId w:val="3"/>
        </w:numPr>
        <w:ind w:right="457" w:hanging="360"/>
        <w:jc w:val="both"/>
      </w:pPr>
      <w:r>
        <w:t>Baseline assessment using The Bell Foundation assessment sheets in four areas (reading, writing, speaking and listening).</w:t>
      </w:r>
    </w:p>
    <w:p w14:paraId="4CF81ADB" w14:textId="5B9FA631" w:rsidR="00BA4344" w:rsidRDefault="00C51D99" w:rsidP="009624A6">
      <w:pPr>
        <w:numPr>
          <w:ilvl w:val="0"/>
          <w:numId w:val="3"/>
        </w:numPr>
        <w:ind w:right="457" w:hanging="360"/>
        <w:jc w:val="both"/>
      </w:pPr>
      <w:r>
        <w:t xml:space="preserve">Assistance from support staff in the classroom </w:t>
      </w:r>
    </w:p>
    <w:p w14:paraId="652B1800" w14:textId="074B410F" w:rsidR="00BA4344" w:rsidRDefault="00C51D99" w:rsidP="009624A6">
      <w:pPr>
        <w:numPr>
          <w:ilvl w:val="0"/>
          <w:numId w:val="3"/>
        </w:numPr>
        <w:ind w:right="457" w:hanging="360"/>
        <w:jc w:val="both"/>
      </w:pPr>
      <w:r>
        <w:t>Regular, focused EAL in</w:t>
      </w:r>
      <w:r w:rsidR="00846FBF">
        <w:t xml:space="preserve">tervention, </w:t>
      </w:r>
      <w:proofErr w:type="spellStart"/>
      <w:r w:rsidR="00846FBF">
        <w:t>eg</w:t>
      </w:r>
      <w:proofErr w:type="spellEnd"/>
      <w:r w:rsidR="00846FBF">
        <w:t>. Race to English, Bell Foundation resources.</w:t>
      </w:r>
      <w:r>
        <w:t xml:space="preserve"> </w:t>
      </w:r>
    </w:p>
    <w:p w14:paraId="4144AD0A" w14:textId="77777777" w:rsidR="00BA4344" w:rsidRDefault="00C51D99" w:rsidP="009624A6">
      <w:pPr>
        <w:numPr>
          <w:ilvl w:val="0"/>
          <w:numId w:val="3"/>
        </w:numPr>
        <w:spacing w:after="46"/>
        <w:ind w:right="457" w:hanging="360"/>
        <w:jc w:val="both"/>
      </w:pPr>
      <w:r>
        <w:t xml:space="preserve">Teacher’s planning takes into account the needs of any children on the EAL register to ensure they can access all parts of the curriculum. </w:t>
      </w:r>
    </w:p>
    <w:p w14:paraId="02AF27D6" w14:textId="77777777" w:rsidR="00BA4344" w:rsidRDefault="00C51D99" w:rsidP="009624A6">
      <w:pPr>
        <w:numPr>
          <w:ilvl w:val="0"/>
          <w:numId w:val="3"/>
        </w:numPr>
        <w:spacing w:after="46" w:line="248" w:lineRule="auto"/>
        <w:ind w:right="457" w:hanging="360"/>
        <w:jc w:val="both"/>
      </w:pPr>
      <w:r>
        <w:rPr>
          <w:color w:val="404040"/>
        </w:rPr>
        <w:lastRenderedPageBreak/>
        <w:t xml:space="preserve">Provide pupils with access to resources which are age appropriate, at an appropriate language level, and are linguistically and culturally appropriate. </w:t>
      </w:r>
    </w:p>
    <w:p w14:paraId="1497EFFF" w14:textId="77777777" w:rsidR="00BA4344" w:rsidRDefault="00C51D99" w:rsidP="009624A6">
      <w:pPr>
        <w:numPr>
          <w:ilvl w:val="0"/>
          <w:numId w:val="3"/>
        </w:numPr>
        <w:spacing w:after="3" w:line="248" w:lineRule="auto"/>
        <w:ind w:right="457" w:hanging="360"/>
        <w:jc w:val="both"/>
      </w:pPr>
      <w:r>
        <w:rPr>
          <w:color w:val="404040"/>
        </w:rPr>
        <w:t xml:space="preserve">Use key visuals and other strategies to support children’s access to the curriculum. </w:t>
      </w:r>
    </w:p>
    <w:p w14:paraId="23DEC668" w14:textId="77777777" w:rsidR="00BA4344" w:rsidRDefault="00C51D99" w:rsidP="009624A6">
      <w:pPr>
        <w:numPr>
          <w:ilvl w:val="0"/>
          <w:numId w:val="3"/>
        </w:numPr>
        <w:spacing w:after="3" w:line="248" w:lineRule="auto"/>
        <w:ind w:right="457" w:hanging="360"/>
        <w:jc w:val="both"/>
      </w:pPr>
      <w:r>
        <w:rPr>
          <w:color w:val="404040"/>
        </w:rPr>
        <w:t xml:space="preserve">Ensure that language and literacy are taught within the context of all subjects. </w:t>
      </w:r>
    </w:p>
    <w:p w14:paraId="346E5A2D" w14:textId="77777777" w:rsidR="00BA4344" w:rsidRDefault="00C51D99" w:rsidP="009624A6">
      <w:pPr>
        <w:spacing w:after="2" w:line="238" w:lineRule="auto"/>
        <w:ind w:left="284" w:right="8022" w:firstLine="0"/>
        <w:jc w:val="both"/>
      </w:pPr>
      <w:r>
        <w:t xml:space="preserve"> </w:t>
      </w:r>
      <w:r>
        <w:rPr>
          <w:b/>
        </w:rPr>
        <w:t xml:space="preserve"> </w:t>
      </w:r>
    </w:p>
    <w:p w14:paraId="08863463" w14:textId="77777777" w:rsidR="00BA4344" w:rsidRDefault="00C51D99" w:rsidP="009624A6">
      <w:pPr>
        <w:spacing w:line="259" w:lineRule="auto"/>
        <w:ind w:left="284" w:firstLine="0"/>
        <w:jc w:val="both"/>
      </w:pPr>
      <w:r>
        <w:rPr>
          <w:b/>
        </w:rPr>
        <w:t xml:space="preserve"> </w:t>
      </w:r>
    </w:p>
    <w:p w14:paraId="1F946ABF" w14:textId="77777777" w:rsidR="00BA4344" w:rsidRDefault="00C51D99" w:rsidP="009624A6">
      <w:pPr>
        <w:spacing w:line="259" w:lineRule="auto"/>
        <w:ind w:left="283" w:firstLine="0"/>
        <w:jc w:val="both"/>
      </w:pPr>
      <w:r>
        <w:rPr>
          <w:b/>
        </w:rPr>
        <w:t xml:space="preserve"> </w:t>
      </w:r>
    </w:p>
    <w:p w14:paraId="1BCFDE62" w14:textId="77777777" w:rsidR="00BA4344" w:rsidRDefault="00C51D99" w:rsidP="009624A6">
      <w:pPr>
        <w:pStyle w:val="Heading2"/>
        <w:ind w:left="293"/>
        <w:jc w:val="both"/>
      </w:pPr>
      <w:r>
        <w:rPr>
          <w:noProof/>
        </w:rPr>
        <w:drawing>
          <wp:inline distT="0" distB="0" distL="0" distR="0" wp14:anchorId="12CB9537" wp14:editId="27280D96">
            <wp:extent cx="335280" cy="328295"/>
            <wp:effectExtent l="0" t="0" r="0" b="0"/>
            <wp:docPr id="395" name="Picture 395"/>
            <wp:cNvGraphicFramePr/>
            <a:graphic xmlns:a="http://schemas.openxmlformats.org/drawingml/2006/main">
              <a:graphicData uri="http://schemas.openxmlformats.org/drawingml/2006/picture">
                <pic:pic xmlns:pic="http://schemas.openxmlformats.org/drawingml/2006/picture">
                  <pic:nvPicPr>
                    <pic:cNvPr id="395" name="Picture 395"/>
                    <pic:cNvPicPr/>
                  </pic:nvPicPr>
                  <pic:blipFill>
                    <a:blip r:embed="rId11"/>
                    <a:stretch>
                      <a:fillRect/>
                    </a:stretch>
                  </pic:blipFill>
                  <pic:spPr>
                    <a:xfrm>
                      <a:off x="0" y="0"/>
                      <a:ext cx="335280" cy="328295"/>
                    </a:xfrm>
                    <a:prstGeom prst="rect">
                      <a:avLst/>
                    </a:prstGeom>
                  </pic:spPr>
                </pic:pic>
              </a:graphicData>
            </a:graphic>
          </wp:inline>
        </w:drawing>
      </w:r>
      <w:r>
        <w:t xml:space="preserve"> Identification, Assessment and Reviews </w:t>
      </w:r>
    </w:p>
    <w:p w14:paraId="10930389" w14:textId="77777777" w:rsidR="00BA4344" w:rsidRDefault="00C51D99" w:rsidP="009624A6">
      <w:pPr>
        <w:spacing w:after="32" w:line="259" w:lineRule="auto"/>
        <w:ind w:left="283" w:firstLine="0"/>
        <w:jc w:val="both"/>
      </w:pPr>
      <w:r>
        <w:rPr>
          <w:b/>
        </w:rPr>
        <w:t xml:space="preserve"> </w:t>
      </w:r>
    </w:p>
    <w:p w14:paraId="72FB5F81" w14:textId="78C1EDCC" w:rsidR="00BA4344" w:rsidRDefault="00C51D99" w:rsidP="009624A6">
      <w:pPr>
        <w:numPr>
          <w:ilvl w:val="0"/>
          <w:numId w:val="4"/>
        </w:numPr>
        <w:spacing w:after="46"/>
        <w:ind w:right="467" w:hanging="360"/>
        <w:jc w:val="both"/>
      </w:pPr>
      <w:r>
        <w:t>All EAL children are assessed to measure their proficiency in English</w:t>
      </w:r>
      <w:r w:rsidR="003B6FFD">
        <w:t xml:space="preserve"> using The Bell Foundation assessment sheets</w:t>
      </w:r>
      <w:r>
        <w:t xml:space="preserve">. EAL interventions are implemented where necessary. </w:t>
      </w:r>
    </w:p>
    <w:p w14:paraId="42CCADA2" w14:textId="23BFE567" w:rsidR="00C51D99" w:rsidRDefault="00C51D99" w:rsidP="009624A6">
      <w:pPr>
        <w:numPr>
          <w:ilvl w:val="0"/>
          <w:numId w:val="4"/>
        </w:numPr>
        <w:spacing w:after="46"/>
        <w:ind w:right="467" w:hanging="360"/>
        <w:jc w:val="both"/>
      </w:pPr>
      <w:r>
        <w:t xml:space="preserve">The Bell Foundation assessment sheets can be used to track the progress of EAL children as they move through the school. </w:t>
      </w:r>
    </w:p>
    <w:p w14:paraId="308BD5AB" w14:textId="77777777" w:rsidR="00BA4344" w:rsidRDefault="00C51D99" w:rsidP="009624A6">
      <w:pPr>
        <w:numPr>
          <w:ilvl w:val="0"/>
          <w:numId w:val="4"/>
        </w:numPr>
        <w:spacing w:after="46"/>
        <w:ind w:right="467" w:hanging="360"/>
        <w:jc w:val="both"/>
      </w:pPr>
      <w:r>
        <w:t xml:space="preserve">If a class teacher has a concern about a child, they fill in an initial concern form, detailing the difficulties the child is facing and what has been done so far to support the child. This is discussed with the EAL coordinator and further support/intervention is planned as required. </w:t>
      </w:r>
    </w:p>
    <w:p w14:paraId="7F90DA0F" w14:textId="69EA9574" w:rsidR="00BA4344" w:rsidRDefault="00C51D99" w:rsidP="009624A6">
      <w:pPr>
        <w:numPr>
          <w:ilvl w:val="0"/>
          <w:numId w:val="4"/>
        </w:numPr>
        <w:ind w:right="467" w:hanging="360"/>
        <w:jc w:val="both"/>
      </w:pPr>
      <w:r>
        <w:t xml:space="preserve">Class teachers, the assessment coordinator and EAL coordinator will monitor the attainment and progress of pupils with EAL. Where there is a concern regarding progress, further support/intervention will be put in place. </w:t>
      </w:r>
    </w:p>
    <w:p w14:paraId="67746392" w14:textId="0EED698D" w:rsidR="003B6FFD" w:rsidRDefault="003B6FFD" w:rsidP="009624A6">
      <w:pPr>
        <w:numPr>
          <w:ilvl w:val="0"/>
          <w:numId w:val="4"/>
        </w:numPr>
        <w:ind w:right="467" w:hanging="360"/>
        <w:jc w:val="both"/>
      </w:pPr>
      <w:r>
        <w:t xml:space="preserve">Contact will be made for additional EAL support with Lancashire County Council if it is deemed appropriate. </w:t>
      </w:r>
    </w:p>
    <w:p w14:paraId="730A6297" w14:textId="77777777" w:rsidR="00BA4344" w:rsidRDefault="00C51D99" w:rsidP="009624A6">
      <w:pPr>
        <w:spacing w:line="259" w:lineRule="auto"/>
        <w:ind w:left="284" w:firstLine="0"/>
        <w:jc w:val="both"/>
      </w:pPr>
      <w:r>
        <w:rPr>
          <w:b/>
        </w:rPr>
        <w:t xml:space="preserve"> </w:t>
      </w:r>
    </w:p>
    <w:p w14:paraId="70751F7B" w14:textId="77777777" w:rsidR="00BA4344" w:rsidRDefault="00C51D99" w:rsidP="009624A6">
      <w:pPr>
        <w:spacing w:line="259" w:lineRule="auto"/>
        <w:ind w:left="284" w:firstLine="0"/>
        <w:jc w:val="both"/>
      </w:pPr>
      <w:r>
        <w:t xml:space="preserve"> </w:t>
      </w:r>
    </w:p>
    <w:p w14:paraId="5845AFC9" w14:textId="77777777" w:rsidR="00BA4344" w:rsidRDefault="00C51D99" w:rsidP="009624A6">
      <w:pPr>
        <w:spacing w:line="259" w:lineRule="auto"/>
        <w:ind w:left="0" w:firstLine="0"/>
        <w:jc w:val="both"/>
      </w:pPr>
      <w:r>
        <w:t xml:space="preserve"> </w:t>
      </w:r>
    </w:p>
    <w:p w14:paraId="0475A6D6" w14:textId="77777777" w:rsidR="00BA4344" w:rsidRDefault="00C51D99" w:rsidP="009624A6">
      <w:pPr>
        <w:spacing w:line="259" w:lineRule="auto"/>
        <w:ind w:left="283" w:firstLine="0"/>
        <w:jc w:val="both"/>
      </w:pPr>
      <w:r>
        <w:rPr>
          <w:noProof/>
        </w:rPr>
        <w:drawing>
          <wp:anchor distT="0" distB="0" distL="114300" distR="114300" simplePos="0" relativeHeight="251664384" behindDoc="0" locked="0" layoutInCell="1" allowOverlap="0" wp14:anchorId="469E0C95" wp14:editId="385588D8">
            <wp:simplePos x="0" y="0"/>
            <wp:positionH relativeFrom="column">
              <wp:posOffset>179832</wp:posOffset>
            </wp:positionH>
            <wp:positionV relativeFrom="paragraph">
              <wp:posOffset>23592</wp:posOffset>
            </wp:positionV>
            <wp:extent cx="335280" cy="328295"/>
            <wp:effectExtent l="0" t="0" r="0" b="0"/>
            <wp:wrapSquare wrapText="bothSides"/>
            <wp:docPr id="393" name="Picture 393"/>
            <wp:cNvGraphicFramePr/>
            <a:graphic xmlns:a="http://schemas.openxmlformats.org/drawingml/2006/main">
              <a:graphicData uri="http://schemas.openxmlformats.org/drawingml/2006/picture">
                <pic:pic xmlns:pic="http://schemas.openxmlformats.org/drawingml/2006/picture">
                  <pic:nvPicPr>
                    <pic:cNvPr id="393" name="Picture 393"/>
                    <pic:cNvPicPr/>
                  </pic:nvPicPr>
                  <pic:blipFill>
                    <a:blip r:embed="rId11"/>
                    <a:stretch>
                      <a:fillRect/>
                    </a:stretch>
                  </pic:blipFill>
                  <pic:spPr>
                    <a:xfrm>
                      <a:off x="0" y="0"/>
                      <a:ext cx="335280" cy="328295"/>
                    </a:xfrm>
                    <a:prstGeom prst="rect">
                      <a:avLst/>
                    </a:prstGeom>
                  </pic:spPr>
                </pic:pic>
              </a:graphicData>
            </a:graphic>
          </wp:anchor>
        </w:drawing>
      </w:r>
      <w:r>
        <w:t xml:space="preserve"> </w:t>
      </w:r>
    </w:p>
    <w:p w14:paraId="308E1A0A" w14:textId="77777777" w:rsidR="00BA4344" w:rsidRDefault="00C51D99" w:rsidP="009624A6">
      <w:pPr>
        <w:pStyle w:val="Heading2"/>
        <w:ind w:left="293"/>
        <w:jc w:val="both"/>
      </w:pPr>
      <w:r>
        <w:t xml:space="preserve">Resources </w:t>
      </w:r>
    </w:p>
    <w:p w14:paraId="5689B13F" w14:textId="77777777" w:rsidR="00BA4344" w:rsidRDefault="00C51D99" w:rsidP="009624A6">
      <w:pPr>
        <w:spacing w:line="259" w:lineRule="auto"/>
        <w:ind w:left="992" w:firstLine="0"/>
        <w:jc w:val="both"/>
      </w:pPr>
      <w:r>
        <w:rPr>
          <w:b/>
        </w:rPr>
        <w:t xml:space="preserve"> </w:t>
      </w:r>
    </w:p>
    <w:p w14:paraId="7B619FE4" w14:textId="1020A57D" w:rsidR="00BA4344" w:rsidRDefault="00C51D99" w:rsidP="009624A6">
      <w:pPr>
        <w:ind w:left="1014" w:right="467"/>
        <w:jc w:val="both"/>
      </w:pPr>
      <w:r>
        <w:t xml:space="preserve">Money will be allocated in the school budget to pay for necessary training for staff and for purchasing EAL resources which will be beneficial to children in school. </w:t>
      </w:r>
    </w:p>
    <w:p w14:paraId="4F796954" w14:textId="0BEA9F6E" w:rsidR="00C56543" w:rsidRDefault="00C56543" w:rsidP="009624A6">
      <w:pPr>
        <w:ind w:left="1014" w:right="467"/>
        <w:jc w:val="both"/>
      </w:pPr>
      <w:r>
        <w:t xml:space="preserve">Bilingual books and resource library </w:t>
      </w:r>
      <w:r w:rsidR="00767D73">
        <w:t xml:space="preserve">are </w:t>
      </w:r>
      <w:r>
        <w:t>being amassed with a particular focus on the languages of the EAL children within school i.e. English/Polish books.</w:t>
      </w:r>
    </w:p>
    <w:p w14:paraId="6B3FDE25" w14:textId="77777777" w:rsidR="00BA4344" w:rsidRDefault="00C51D99" w:rsidP="009624A6">
      <w:pPr>
        <w:spacing w:line="259" w:lineRule="auto"/>
        <w:ind w:left="284" w:firstLine="0"/>
        <w:jc w:val="both"/>
      </w:pPr>
      <w:r>
        <w:rPr>
          <w:b/>
        </w:rPr>
        <w:t xml:space="preserve"> </w:t>
      </w:r>
    </w:p>
    <w:p w14:paraId="0C3A1613" w14:textId="77777777" w:rsidR="00BA4344" w:rsidRDefault="00C51D99" w:rsidP="009624A6">
      <w:pPr>
        <w:spacing w:line="259" w:lineRule="auto"/>
        <w:ind w:left="284" w:firstLine="0"/>
        <w:jc w:val="both"/>
      </w:pPr>
      <w:r>
        <w:t xml:space="preserve"> </w:t>
      </w:r>
    </w:p>
    <w:p w14:paraId="2B6D8848" w14:textId="77777777" w:rsidR="00BA4344" w:rsidRDefault="00C51D99" w:rsidP="009624A6">
      <w:pPr>
        <w:spacing w:line="259" w:lineRule="auto"/>
        <w:ind w:left="284" w:firstLine="0"/>
        <w:jc w:val="both"/>
      </w:pPr>
      <w:r>
        <w:t xml:space="preserve"> </w:t>
      </w:r>
    </w:p>
    <w:p w14:paraId="24120089" w14:textId="77777777" w:rsidR="00BA4344" w:rsidRDefault="00C51D99" w:rsidP="009624A6">
      <w:pPr>
        <w:spacing w:line="259" w:lineRule="auto"/>
        <w:ind w:left="115" w:firstLine="0"/>
        <w:jc w:val="both"/>
      </w:pPr>
      <w:r>
        <w:t xml:space="preserve"> </w:t>
      </w:r>
    </w:p>
    <w:p w14:paraId="61AB3B18" w14:textId="77777777" w:rsidR="00BA4344" w:rsidRDefault="00C51D99" w:rsidP="009624A6">
      <w:pPr>
        <w:pStyle w:val="Heading2"/>
        <w:ind w:left="125"/>
        <w:jc w:val="both"/>
      </w:pPr>
      <w:r>
        <w:rPr>
          <w:noProof/>
        </w:rPr>
        <w:drawing>
          <wp:inline distT="0" distB="0" distL="0" distR="0" wp14:anchorId="446FA2B5" wp14:editId="09C1C43C">
            <wp:extent cx="335280" cy="328295"/>
            <wp:effectExtent l="0" t="0" r="0" b="0"/>
            <wp:docPr id="391" name="Picture 391"/>
            <wp:cNvGraphicFramePr/>
            <a:graphic xmlns:a="http://schemas.openxmlformats.org/drawingml/2006/main">
              <a:graphicData uri="http://schemas.openxmlformats.org/drawingml/2006/picture">
                <pic:pic xmlns:pic="http://schemas.openxmlformats.org/drawingml/2006/picture">
                  <pic:nvPicPr>
                    <pic:cNvPr id="391" name="Picture 391"/>
                    <pic:cNvPicPr/>
                  </pic:nvPicPr>
                  <pic:blipFill>
                    <a:blip r:embed="rId11"/>
                    <a:stretch>
                      <a:fillRect/>
                    </a:stretch>
                  </pic:blipFill>
                  <pic:spPr>
                    <a:xfrm>
                      <a:off x="0" y="0"/>
                      <a:ext cx="335280" cy="328295"/>
                    </a:xfrm>
                    <a:prstGeom prst="rect">
                      <a:avLst/>
                    </a:prstGeom>
                  </pic:spPr>
                </pic:pic>
              </a:graphicData>
            </a:graphic>
          </wp:inline>
        </w:drawing>
      </w:r>
      <w:r>
        <w:t xml:space="preserve"> Home/School Links </w:t>
      </w:r>
    </w:p>
    <w:p w14:paraId="0106F1D2" w14:textId="77777777" w:rsidR="00BA4344" w:rsidRDefault="00C51D99" w:rsidP="009624A6">
      <w:pPr>
        <w:spacing w:line="259" w:lineRule="auto"/>
        <w:ind w:left="115" w:firstLine="0"/>
        <w:jc w:val="both"/>
      </w:pPr>
      <w:r>
        <w:rPr>
          <w:b/>
        </w:rPr>
        <w:t xml:space="preserve"> </w:t>
      </w:r>
    </w:p>
    <w:p w14:paraId="0277C090" w14:textId="77777777" w:rsidR="00BA4344" w:rsidRDefault="00C51D99" w:rsidP="009624A6">
      <w:pPr>
        <w:ind w:left="944" w:right="467"/>
        <w:jc w:val="both"/>
      </w:pPr>
      <w:r>
        <w:t xml:space="preserve">At St Peter’s we always encourage parents to be involved in meetings and        discussions about their child’s EAL provision. </w:t>
      </w:r>
    </w:p>
    <w:p w14:paraId="4722FB6D" w14:textId="77777777" w:rsidR="00BA4344" w:rsidRDefault="00C51D99" w:rsidP="009624A6">
      <w:pPr>
        <w:spacing w:after="32" w:line="259" w:lineRule="auto"/>
        <w:ind w:left="284" w:firstLine="0"/>
        <w:jc w:val="both"/>
      </w:pPr>
      <w:r>
        <w:t xml:space="preserve"> </w:t>
      </w:r>
    </w:p>
    <w:p w14:paraId="241462E5" w14:textId="77777777" w:rsidR="00BA4344" w:rsidRDefault="00C51D99" w:rsidP="009624A6">
      <w:pPr>
        <w:numPr>
          <w:ilvl w:val="0"/>
          <w:numId w:val="5"/>
        </w:numPr>
        <w:spacing w:after="46"/>
        <w:ind w:right="467" w:hanging="360"/>
        <w:jc w:val="both"/>
      </w:pPr>
      <w:r>
        <w:lastRenderedPageBreak/>
        <w:t xml:space="preserve">Parents are invited to Parents’ Evenings where they will have the opportunity to discuss their child’s progress and EAL provision. </w:t>
      </w:r>
    </w:p>
    <w:p w14:paraId="3D22B1B3" w14:textId="77777777" w:rsidR="00BA4344" w:rsidRDefault="00C51D99" w:rsidP="009624A6">
      <w:pPr>
        <w:numPr>
          <w:ilvl w:val="0"/>
          <w:numId w:val="5"/>
        </w:numPr>
        <w:spacing w:after="46"/>
        <w:ind w:right="467" w:hanging="360"/>
        <w:jc w:val="both"/>
      </w:pPr>
      <w:r>
        <w:t xml:space="preserve">The needs and transition of new pupils with EAL are discussed and catered for as the need arises. </w:t>
      </w:r>
    </w:p>
    <w:p w14:paraId="7707F6F1" w14:textId="0D042E66" w:rsidR="00BA4344" w:rsidRDefault="00C51D99" w:rsidP="009624A6">
      <w:pPr>
        <w:numPr>
          <w:ilvl w:val="0"/>
          <w:numId w:val="5"/>
        </w:numPr>
        <w:ind w:right="467" w:hanging="360"/>
        <w:jc w:val="both"/>
      </w:pPr>
      <w:r>
        <w:t xml:space="preserve">Parents are encouraged to assist their child with homework and any other home learning activities. </w:t>
      </w:r>
    </w:p>
    <w:p w14:paraId="7474AB8F" w14:textId="4E89D0A1" w:rsidR="00767D73" w:rsidRDefault="00767D73" w:rsidP="009624A6">
      <w:pPr>
        <w:numPr>
          <w:ilvl w:val="0"/>
          <w:numId w:val="5"/>
        </w:numPr>
        <w:ind w:right="467" w:hanging="360"/>
        <w:jc w:val="both"/>
      </w:pPr>
      <w:r>
        <w:t>Links</w:t>
      </w:r>
      <w:r w:rsidR="00D941C4">
        <w:t xml:space="preserve"> are established</w:t>
      </w:r>
      <w:bookmarkStart w:id="0" w:name="_GoBack"/>
      <w:bookmarkEnd w:id="0"/>
      <w:r>
        <w:t xml:space="preserve"> between the EAL Co-ordinator and the parents of EAL children. </w:t>
      </w:r>
    </w:p>
    <w:p w14:paraId="0799705E" w14:textId="77777777" w:rsidR="00BA4344" w:rsidRDefault="00C51D99" w:rsidP="009624A6">
      <w:pPr>
        <w:spacing w:line="259" w:lineRule="auto"/>
        <w:ind w:left="284" w:firstLine="0"/>
        <w:jc w:val="both"/>
      </w:pPr>
      <w:r>
        <w:t xml:space="preserve"> </w:t>
      </w:r>
    </w:p>
    <w:p w14:paraId="24788085" w14:textId="77777777" w:rsidR="00BA4344" w:rsidRDefault="00C51D99" w:rsidP="009624A6">
      <w:pPr>
        <w:spacing w:line="259" w:lineRule="auto"/>
        <w:ind w:left="284" w:firstLine="0"/>
        <w:jc w:val="both"/>
      </w:pPr>
      <w:r>
        <w:t xml:space="preserve"> </w:t>
      </w:r>
    </w:p>
    <w:p w14:paraId="3DE734E6" w14:textId="77777777" w:rsidR="00BA4344" w:rsidRDefault="00C51D99" w:rsidP="009624A6">
      <w:pPr>
        <w:spacing w:line="259" w:lineRule="auto"/>
        <w:ind w:left="283" w:firstLine="0"/>
        <w:jc w:val="both"/>
      </w:pPr>
      <w:r>
        <w:t xml:space="preserve"> </w:t>
      </w:r>
    </w:p>
    <w:p w14:paraId="69E53970" w14:textId="77777777" w:rsidR="00BA4344" w:rsidRDefault="00C51D99" w:rsidP="009624A6">
      <w:pPr>
        <w:pStyle w:val="Heading2"/>
        <w:ind w:left="293"/>
        <w:jc w:val="both"/>
      </w:pPr>
      <w:r>
        <w:rPr>
          <w:noProof/>
        </w:rPr>
        <w:drawing>
          <wp:inline distT="0" distB="0" distL="0" distR="0" wp14:anchorId="6991FA66" wp14:editId="20401BA2">
            <wp:extent cx="335280" cy="328295"/>
            <wp:effectExtent l="0" t="0" r="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11"/>
                    <a:stretch>
                      <a:fillRect/>
                    </a:stretch>
                  </pic:blipFill>
                  <pic:spPr>
                    <a:xfrm>
                      <a:off x="0" y="0"/>
                      <a:ext cx="335280" cy="328295"/>
                    </a:xfrm>
                    <a:prstGeom prst="rect">
                      <a:avLst/>
                    </a:prstGeom>
                  </pic:spPr>
                </pic:pic>
              </a:graphicData>
            </a:graphic>
          </wp:inline>
        </w:drawing>
      </w:r>
      <w:r>
        <w:t xml:space="preserve">   Inclusion </w:t>
      </w:r>
    </w:p>
    <w:p w14:paraId="19D96E62" w14:textId="77777777" w:rsidR="00BA4344" w:rsidRDefault="00C51D99" w:rsidP="009624A6">
      <w:pPr>
        <w:spacing w:line="259" w:lineRule="auto"/>
        <w:ind w:left="283" w:firstLine="0"/>
        <w:jc w:val="both"/>
      </w:pPr>
      <w:r>
        <w:rPr>
          <w:b/>
        </w:rPr>
        <w:t xml:space="preserve"> </w:t>
      </w:r>
    </w:p>
    <w:p w14:paraId="456C6045" w14:textId="77777777" w:rsidR="00BA4344" w:rsidRDefault="00C51D99" w:rsidP="009624A6">
      <w:pPr>
        <w:ind w:left="294" w:right="467"/>
        <w:jc w:val="both"/>
      </w:pPr>
      <w:r>
        <w:t xml:space="preserve">All teaching at St Peter’s is fully inclusive. We provide for all children so that they are able to engage as well as they can in their learning, according to their individual abilities. No child is excluded by reason of special educational needs or because they have English as an additional language. Work is differentiated as appropriate to meet the needs of individual children. Children are supported by teachers, teaching assistants and their peers during lessons. </w:t>
      </w:r>
    </w:p>
    <w:p w14:paraId="69B61985" w14:textId="77777777" w:rsidR="00BA4344" w:rsidRDefault="00C51D99" w:rsidP="009624A6">
      <w:pPr>
        <w:spacing w:line="259" w:lineRule="auto"/>
        <w:ind w:left="284" w:firstLine="0"/>
        <w:jc w:val="both"/>
      </w:pPr>
      <w:r>
        <w:t xml:space="preserve"> </w:t>
      </w:r>
    </w:p>
    <w:p w14:paraId="09FDF716" w14:textId="77777777" w:rsidR="00BA4344" w:rsidRDefault="00C51D99" w:rsidP="009624A6">
      <w:pPr>
        <w:spacing w:line="259" w:lineRule="auto"/>
        <w:ind w:left="284" w:firstLine="0"/>
        <w:jc w:val="both"/>
      </w:pPr>
      <w:r>
        <w:t xml:space="preserve"> </w:t>
      </w:r>
    </w:p>
    <w:p w14:paraId="6EFCAC74" w14:textId="77777777" w:rsidR="00BA4344" w:rsidRDefault="00C51D99" w:rsidP="009624A6">
      <w:pPr>
        <w:spacing w:line="259" w:lineRule="auto"/>
        <w:ind w:left="463" w:firstLine="0"/>
        <w:jc w:val="both"/>
      </w:pPr>
      <w:r>
        <w:t xml:space="preserve"> </w:t>
      </w:r>
    </w:p>
    <w:p w14:paraId="6E70D772" w14:textId="77777777" w:rsidR="00BA4344" w:rsidRDefault="00C51D99" w:rsidP="009624A6">
      <w:pPr>
        <w:pStyle w:val="Heading2"/>
        <w:ind w:left="473"/>
        <w:jc w:val="both"/>
      </w:pPr>
      <w:r>
        <w:rPr>
          <w:noProof/>
        </w:rPr>
        <w:drawing>
          <wp:anchor distT="0" distB="0" distL="114300" distR="114300" simplePos="0" relativeHeight="251665408" behindDoc="0" locked="0" layoutInCell="1" allowOverlap="0" wp14:anchorId="5670E400" wp14:editId="43E7BF26">
            <wp:simplePos x="0" y="0"/>
            <wp:positionH relativeFrom="column">
              <wp:posOffset>294132</wp:posOffset>
            </wp:positionH>
            <wp:positionV relativeFrom="paragraph">
              <wp:posOffset>-67085</wp:posOffset>
            </wp:positionV>
            <wp:extent cx="335280" cy="328295"/>
            <wp:effectExtent l="0" t="0" r="0" b="0"/>
            <wp:wrapSquare wrapText="bothSides"/>
            <wp:docPr id="498" name="Picture 498"/>
            <wp:cNvGraphicFramePr/>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11"/>
                    <a:stretch>
                      <a:fillRect/>
                    </a:stretch>
                  </pic:blipFill>
                  <pic:spPr>
                    <a:xfrm>
                      <a:off x="0" y="0"/>
                      <a:ext cx="335280" cy="328295"/>
                    </a:xfrm>
                    <a:prstGeom prst="rect">
                      <a:avLst/>
                    </a:prstGeom>
                  </pic:spPr>
                </pic:pic>
              </a:graphicData>
            </a:graphic>
          </wp:anchor>
        </w:drawing>
      </w:r>
      <w:r>
        <w:t xml:space="preserve">    Inset </w:t>
      </w:r>
    </w:p>
    <w:p w14:paraId="7A06339C" w14:textId="77777777" w:rsidR="00BA4344" w:rsidRDefault="00C51D99" w:rsidP="009624A6">
      <w:pPr>
        <w:spacing w:line="259" w:lineRule="auto"/>
        <w:ind w:left="463" w:firstLine="0"/>
        <w:jc w:val="both"/>
      </w:pPr>
      <w:r>
        <w:rPr>
          <w:b/>
        </w:rPr>
        <w:t xml:space="preserve"> </w:t>
      </w:r>
    </w:p>
    <w:p w14:paraId="5AF6E9F9" w14:textId="77777777" w:rsidR="00BA4344" w:rsidRDefault="00C51D99" w:rsidP="009624A6">
      <w:pPr>
        <w:spacing w:line="244" w:lineRule="auto"/>
        <w:ind w:left="284" w:right="506" w:firstLine="0"/>
        <w:jc w:val="both"/>
      </w:pPr>
      <w:r>
        <w:t>The EAL co-ordinator will attend Local Authority cluster meetings and INSET to support their work in school and to keep up to date with the requirements of EAL support. The EAL coordinator will also refer to specialist EAL websites for the latest information and initiatives. Relevant updates and training will be passed onto staff during staff meetings or INSET days</w:t>
      </w:r>
      <w:r w:rsidRPr="00C56543">
        <w:t>, i</w:t>
      </w:r>
      <w:r w:rsidRPr="00C56543">
        <w:rPr>
          <w:rFonts w:eastAsia="Arial" w:cs="Arial"/>
          <w:color w:val="404040"/>
        </w:rPr>
        <w:t>n order to develop their knowledge of EAL pedagogy and their skills for teaching EAL learners.</w:t>
      </w:r>
      <w:r>
        <w:rPr>
          <w:rFonts w:ascii="Arial" w:eastAsia="Arial" w:hAnsi="Arial" w:cs="Arial"/>
          <w:color w:val="404040"/>
        </w:rPr>
        <w:t xml:space="preserve"> </w:t>
      </w:r>
      <w:r>
        <w:t xml:space="preserve">The EAL coordinator is available to provide practical support and advice for all staff teaching children with EAL. </w:t>
      </w:r>
    </w:p>
    <w:p w14:paraId="4D7ACA80" w14:textId="77777777" w:rsidR="00BA4344" w:rsidRDefault="00C51D99" w:rsidP="009624A6">
      <w:pPr>
        <w:spacing w:line="259" w:lineRule="auto"/>
        <w:ind w:left="284" w:firstLine="0"/>
        <w:jc w:val="both"/>
      </w:pPr>
      <w:r>
        <w:t xml:space="preserve"> </w:t>
      </w:r>
    </w:p>
    <w:p w14:paraId="7AB7708E" w14:textId="77777777" w:rsidR="00BA4344" w:rsidRDefault="00C51D99" w:rsidP="009624A6">
      <w:pPr>
        <w:spacing w:line="259" w:lineRule="auto"/>
        <w:ind w:left="0" w:right="154" w:firstLine="0"/>
        <w:jc w:val="both"/>
      </w:pPr>
      <w:r>
        <w:rPr>
          <w:b/>
        </w:rPr>
        <w:t xml:space="preserve"> </w:t>
      </w:r>
    </w:p>
    <w:p w14:paraId="6A65F28A" w14:textId="77777777" w:rsidR="00BA4344" w:rsidRDefault="00C51D99" w:rsidP="009624A6">
      <w:pPr>
        <w:spacing w:line="259" w:lineRule="auto"/>
        <w:ind w:left="0" w:right="154" w:firstLine="0"/>
        <w:jc w:val="both"/>
      </w:pPr>
      <w:r>
        <w:rPr>
          <w:b/>
        </w:rPr>
        <w:t xml:space="preserve"> </w:t>
      </w:r>
    </w:p>
    <w:p w14:paraId="64169B2E" w14:textId="77777777" w:rsidR="00BA4344" w:rsidRDefault="00C51D99" w:rsidP="009624A6">
      <w:pPr>
        <w:spacing w:line="259" w:lineRule="auto"/>
        <w:ind w:left="0" w:right="154" w:firstLine="0"/>
        <w:jc w:val="both"/>
      </w:pPr>
      <w:r>
        <w:rPr>
          <w:b/>
        </w:rPr>
        <w:t xml:space="preserve"> </w:t>
      </w:r>
    </w:p>
    <w:p w14:paraId="524C2800" w14:textId="77777777" w:rsidR="00BA4344" w:rsidRDefault="00C51D99" w:rsidP="009624A6">
      <w:pPr>
        <w:spacing w:line="259" w:lineRule="auto"/>
        <w:ind w:left="315" w:firstLine="0"/>
        <w:jc w:val="both"/>
      </w:pPr>
      <w:r>
        <w:rPr>
          <w:noProof/>
        </w:rPr>
        <w:drawing>
          <wp:anchor distT="0" distB="0" distL="114300" distR="114300" simplePos="0" relativeHeight="251666432" behindDoc="0" locked="0" layoutInCell="1" allowOverlap="0" wp14:anchorId="2C9CE4E8" wp14:editId="1A06526E">
            <wp:simplePos x="0" y="0"/>
            <wp:positionH relativeFrom="column">
              <wp:posOffset>200152</wp:posOffset>
            </wp:positionH>
            <wp:positionV relativeFrom="paragraph">
              <wp:posOffset>-7522</wp:posOffset>
            </wp:positionV>
            <wp:extent cx="335280" cy="328295"/>
            <wp:effectExtent l="0" t="0" r="0" b="0"/>
            <wp:wrapSquare wrapText="bothSides"/>
            <wp:docPr id="500" name="Picture 500"/>
            <wp:cNvGraphicFramePr/>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11"/>
                    <a:stretch>
                      <a:fillRect/>
                    </a:stretch>
                  </pic:blipFill>
                  <pic:spPr>
                    <a:xfrm>
                      <a:off x="0" y="0"/>
                      <a:ext cx="335280" cy="328295"/>
                    </a:xfrm>
                    <a:prstGeom prst="rect">
                      <a:avLst/>
                    </a:prstGeom>
                  </pic:spPr>
                </pic:pic>
              </a:graphicData>
            </a:graphic>
          </wp:anchor>
        </w:drawing>
      </w:r>
      <w:r>
        <w:rPr>
          <w:b/>
        </w:rPr>
        <w:t xml:space="preserve"> </w:t>
      </w:r>
    </w:p>
    <w:p w14:paraId="4EA75E3E" w14:textId="77777777" w:rsidR="00BA4344" w:rsidRDefault="00C51D99" w:rsidP="009624A6">
      <w:pPr>
        <w:pStyle w:val="Heading2"/>
        <w:ind w:left="293"/>
        <w:jc w:val="both"/>
      </w:pPr>
      <w:r>
        <w:t xml:space="preserve"> Reporting to Governors </w:t>
      </w:r>
    </w:p>
    <w:p w14:paraId="05D74CFD" w14:textId="77777777" w:rsidR="00BA4344" w:rsidRDefault="00C51D99" w:rsidP="009624A6">
      <w:pPr>
        <w:spacing w:line="259" w:lineRule="auto"/>
        <w:ind w:left="284" w:firstLine="0"/>
        <w:jc w:val="both"/>
      </w:pPr>
      <w:r>
        <w:rPr>
          <w:b/>
        </w:rPr>
        <w:t xml:space="preserve"> </w:t>
      </w:r>
    </w:p>
    <w:p w14:paraId="2FB13EEF" w14:textId="77777777" w:rsidR="00BA4344" w:rsidRDefault="00C51D99" w:rsidP="009624A6">
      <w:pPr>
        <w:ind w:left="294" w:right="467"/>
        <w:jc w:val="both"/>
      </w:pPr>
      <w:r>
        <w:t xml:space="preserve">The EAL coordinator will meet with the designated governor for EAL and will submit an annual report to the Governing Body. An action plan will be written and shared with teaching staff and governors. </w:t>
      </w:r>
    </w:p>
    <w:p w14:paraId="3DC81311" w14:textId="77777777" w:rsidR="00BA4344" w:rsidRDefault="00C51D99" w:rsidP="009624A6">
      <w:pPr>
        <w:spacing w:line="259" w:lineRule="auto"/>
        <w:ind w:left="0" w:right="154" w:firstLine="0"/>
        <w:jc w:val="both"/>
      </w:pPr>
      <w:r>
        <w:rPr>
          <w:b/>
        </w:rPr>
        <w:t xml:space="preserve"> </w:t>
      </w:r>
    </w:p>
    <w:p w14:paraId="3F904E84" w14:textId="77777777" w:rsidR="00BA4344" w:rsidRDefault="00C51D99" w:rsidP="009624A6">
      <w:pPr>
        <w:spacing w:line="259" w:lineRule="auto"/>
        <w:ind w:left="0" w:right="154" w:firstLine="0"/>
        <w:jc w:val="both"/>
      </w:pPr>
      <w:r>
        <w:rPr>
          <w:b/>
        </w:rPr>
        <w:t xml:space="preserve"> </w:t>
      </w:r>
    </w:p>
    <w:p w14:paraId="1E20E18A" w14:textId="77777777" w:rsidR="00BA4344" w:rsidRDefault="00C51D99" w:rsidP="009624A6">
      <w:pPr>
        <w:spacing w:line="259" w:lineRule="auto"/>
        <w:ind w:left="0" w:right="154" w:firstLine="0"/>
        <w:jc w:val="both"/>
      </w:pPr>
      <w:r>
        <w:rPr>
          <w:b/>
        </w:rPr>
        <w:t xml:space="preserve"> </w:t>
      </w:r>
    </w:p>
    <w:p w14:paraId="6E793ED3" w14:textId="77777777" w:rsidR="00BA4344" w:rsidRDefault="00C51D99" w:rsidP="009624A6">
      <w:pPr>
        <w:spacing w:line="259" w:lineRule="auto"/>
        <w:ind w:left="0" w:right="154" w:firstLine="0"/>
        <w:jc w:val="both"/>
      </w:pPr>
      <w:r>
        <w:rPr>
          <w:b/>
        </w:rPr>
        <w:t xml:space="preserve"> </w:t>
      </w:r>
    </w:p>
    <w:p w14:paraId="3C6C20BC" w14:textId="77777777" w:rsidR="00BA4344" w:rsidRDefault="00C51D99" w:rsidP="009624A6">
      <w:pPr>
        <w:spacing w:line="259" w:lineRule="auto"/>
        <w:ind w:left="0" w:right="154" w:firstLine="0"/>
        <w:jc w:val="both"/>
      </w:pPr>
      <w:r>
        <w:rPr>
          <w:b/>
        </w:rPr>
        <w:t xml:space="preserve"> </w:t>
      </w:r>
    </w:p>
    <w:p w14:paraId="1B309E59" w14:textId="77777777" w:rsidR="00BA4344" w:rsidRDefault="00C51D99" w:rsidP="009624A6">
      <w:pPr>
        <w:spacing w:line="259" w:lineRule="auto"/>
        <w:ind w:left="0" w:right="154" w:firstLine="0"/>
        <w:jc w:val="both"/>
      </w:pPr>
      <w:r>
        <w:rPr>
          <w:b/>
        </w:rPr>
        <w:t xml:space="preserve"> </w:t>
      </w:r>
    </w:p>
    <w:p w14:paraId="33376BD6" w14:textId="77777777" w:rsidR="00BA4344" w:rsidRDefault="00C51D99" w:rsidP="009624A6">
      <w:pPr>
        <w:spacing w:line="259" w:lineRule="auto"/>
        <w:ind w:left="0" w:right="154" w:firstLine="0"/>
        <w:jc w:val="both"/>
      </w:pPr>
      <w:r>
        <w:rPr>
          <w:b/>
        </w:rPr>
        <w:lastRenderedPageBreak/>
        <w:t xml:space="preserve"> </w:t>
      </w:r>
    </w:p>
    <w:p w14:paraId="7030D0B9" w14:textId="77777777" w:rsidR="00BA4344" w:rsidRDefault="00C51D99" w:rsidP="009624A6">
      <w:pPr>
        <w:spacing w:line="259" w:lineRule="auto"/>
        <w:ind w:left="0" w:right="154" w:firstLine="0"/>
        <w:jc w:val="both"/>
      </w:pPr>
      <w:r>
        <w:rPr>
          <w:b/>
        </w:rPr>
        <w:t xml:space="preserve"> </w:t>
      </w:r>
    </w:p>
    <w:p w14:paraId="1BC43D33" w14:textId="77777777" w:rsidR="00BA4344" w:rsidRDefault="00C51D99" w:rsidP="009624A6">
      <w:pPr>
        <w:spacing w:line="259" w:lineRule="auto"/>
        <w:ind w:left="0" w:right="154" w:firstLine="0"/>
        <w:jc w:val="both"/>
      </w:pPr>
      <w:r>
        <w:rPr>
          <w:b/>
        </w:rPr>
        <w:t xml:space="preserve"> </w:t>
      </w:r>
    </w:p>
    <w:p w14:paraId="526C87E5" w14:textId="77777777" w:rsidR="00BA4344" w:rsidRDefault="00C51D99" w:rsidP="009624A6">
      <w:pPr>
        <w:spacing w:line="259" w:lineRule="auto"/>
        <w:ind w:left="0" w:right="154" w:firstLine="0"/>
        <w:jc w:val="both"/>
      </w:pPr>
      <w:r>
        <w:rPr>
          <w:b/>
        </w:rPr>
        <w:t xml:space="preserve"> </w:t>
      </w:r>
    </w:p>
    <w:p w14:paraId="60738673" w14:textId="37FECA17" w:rsidR="00BA4344" w:rsidRDefault="00C51D99" w:rsidP="009624A6">
      <w:pPr>
        <w:spacing w:line="259" w:lineRule="auto"/>
        <w:ind w:left="0" w:right="154" w:firstLine="0"/>
        <w:jc w:val="both"/>
      </w:pPr>
      <w:r>
        <w:rPr>
          <w:b/>
        </w:rPr>
        <w:t xml:space="preserve"> </w:t>
      </w:r>
    </w:p>
    <w:p w14:paraId="4AF9CB8F" w14:textId="77777777" w:rsidR="00BA4344" w:rsidRDefault="00C51D99" w:rsidP="009624A6">
      <w:pPr>
        <w:spacing w:line="259" w:lineRule="auto"/>
        <w:ind w:left="0" w:right="3318" w:firstLine="0"/>
        <w:jc w:val="both"/>
      </w:pPr>
      <w:r>
        <w:rPr>
          <w:b/>
        </w:rPr>
        <w:t xml:space="preserve">Update to Policy Record Sheet </w:t>
      </w:r>
    </w:p>
    <w:p w14:paraId="6C03085C" w14:textId="77777777" w:rsidR="00BA4344" w:rsidRDefault="00C51D99" w:rsidP="009624A6">
      <w:pPr>
        <w:spacing w:line="259" w:lineRule="auto"/>
        <w:ind w:left="0" w:right="154" w:firstLine="0"/>
        <w:jc w:val="both"/>
      </w:pPr>
      <w:r>
        <w:rPr>
          <w:b/>
        </w:rPr>
        <w:t xml:space="preserve"> </w:t>
      </w:r>
    </w:p>
    <w:tbl>
      <w:tblPr>
        <w:tblStyle w:val="TableGrid"/>
        <w:tblW w:w="9018" w:type="dxa"/>
        <w:tblInd w:w="288" w:type="dxa"/>
        <w:tblCellMar>
          <w:top w:w="41" w:type="dxa"/>
          <w:left w:w="108" w:type="dxa"/>
          <w:right w:w="38" w:type="dxa"/>
        </w:tblCellMar>
        <w:tblLook w:val="04A0" w:firstRow="1" w:lastRow="0" w:firstColumn="1" w:lastColumn="0" w:noHBand="0" w:noVBand="1"/>
      </w:tblPr>
      <w:tblGrid>
        <w:gridCol w:w="996"/>
        <w:gridCol w:w="2818"/>
        <w:gridCol w:w="5204"/>
      </w:tblGrid>
      <w:tr w:rsidR="00BA4344" w14:paraId="2E403467" w14:textId="77777777">
        <w:trPr>
          <w:trHeight w:val="569"/>
        </w:trPr>
        <w:tc>
          <w:tcPr>
            <w:tcW w:w="996" w:type="dxa"/>
            <w:tcBorders>
              <w:top w:val="single" w:sz="4" w:space="0" w:color="000000"/>
              <w:left w:val="single" w:sz="4" w:space="0" w:color="000000"/>
              <w:bottom w:val="single" w:sz="4" w:space="0" w:color="000000"/>
              <w:right w:val="single" w:sz="4" w:space="0" w:color="000000"/>
            </w:tcBorders>
          </w:tcPr>
          <w:p w14:paraId="4B64A257" w14:textId="77777777" w:rsidR="00BA4344" w:rsidRDefault="00C51D99" w:rsidP="009624A6">
            <w:pPr>
              <w:spacing w:line="259" w:lineRule="auto"/>
              <w:ind w:left="0" w:firstLine="0"/>
              <w:jc w:val="both"/>
            </w:pPr>
            <w:r>
              <w:rPr>
                <w:b/>
              </w:rPr>
              <w:t xml:space="preserve">Date </w:t>
            </w:r>
          </w:p>
        </w:tc>
        <w:tc>
          <w:tcPr>
            <w:tcW w:w="2818" w:type="dxa"/>
            <w:tcBorders>
              <w:top w:val="single" w:sz="4" w:space="0" w:color="000000"/>
              <w:left w:val="single" w:sz="4" w:space="0" w:color="000000"/>
              <w:bottom w:val="single" w:sz="4" w:space="0" w:color="000000"/>
              <w:right w:val="single" w:sz="4" w:space="0" w:color="000000"/>
            </w:tcBorders>
          </w:tcPr>
          <w:p w14:paraId="6EB4B340" w14:textId="77777777" w:rsidR="00BA4344" w:rsidRDefault="00C51D99" w:rsidP="009624A6">
            <w:pPr>
              <w:spacing w:line="259" w:lineRule="auto"/>
              <w:ind w:left="0" w:firstLine="0"/>
              <w:jc w:val="both"/>
            </w:pPr>
            <w:r>
              <w:rPr>
                <w:b/>
              </w:rPr>
              <w:t xml:space="preserve">Reference / aspect of policy to update </w:t>
            </w:r>
          </w:p>
        </w:tc>
        <w:tc>
          <w:tcPr>
            <w:tcW w:w="5204" w:type="dxa"/>
            <w:tcBorders>
              <w:top w:val="single" w:sz="4" w:space="0" w:color="000000"/>
              <w:left w:val="single" w:sz="4" w:space="0" w:color="000000"/>
              <w:bottom w:val="single" w:sz="4" w:space="0" w:color="000000"/>
              <w:right w:val="single" w:sz="4" w:space="0" w:color="000000"/>
            </w:tcBorders>
          </w:tcPr>
          <w:p w14:paraId="254DA1AD" w14:textId="77777777" w:rsidR="00BA4344" w:rsidRDefault="00C51D99" w:rsidP="009624A6">
            <w:pPr>
              <w:spacing w:line="259" w:lineRule="auto"/>
              <w:ind w:left="0" w:firstLine="0"/>
              <w:jc w:val="both"/>
            </w:pPr>
            <w:r>
              <w:rPr>
                <w:b/>
              </w:rPr>
              <w:t xml:space="preserve">Suggested amendments to consider at next review. </w:t>
            </w:r>
          </w:p>
        </w:tc>
      </w:tr>
      <w:tr w:rsidR="00BA4344" w14:paraId="43DEA1FB" w14:textId="77777777">
        <w:trPr>
          <w:trHeight w:val="1085"/>
        </w:trPr>
        <w:tc>
          <w:tcPr>
            <w:tcW w:w="996" w:type="dxa"/>
            <w:tcBorders>
              <w:top w:val="single" w:sz="4" w:space="0" w:color="000000"/>
              <w:left w:val="single" w:sz="4" w:space="0" w:color="000000"/>
              <w:bottom w:val="single" w:sz="4" w:space="0" w:color="000000"/>
              <w:right w:val="single" w:sz="4" w:space="0" w:color="000000"/>
            </w:tcBorders>
          </w:tcPr>
          <w:p w14:paraId="702722FD"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2876405E"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5B9024BF" w14:textId="77777777" w:rsidR="00BA4344" w:rsidRDefault="00C51D99" w:rsidP="009624A6">
            <w:pPr>
              <w:spacing w:line="259" w:lineRule="auto"/>
              <w:ind w:left="0" w:firstLine="0"/>
              <w:jc w:val="both"/>
            </w:pPr>
            <w:r>
              <w:t xml:space="preserve"> </w:t>
            </w:r>
          </w:p>
        </w:tc>
      </w:tr>
      <w:tr w:rsidR="00BA4344" w14:paraId="7420FA42" w14:textId="77777777">
        <w:trPr>
          <w:trHeight w:val="1087"/>
        </w:trPr>
        <w:tc>
          <w:tcPr>
            <w:tcW w:w="996" w:type="dxa"/>
            <w:tcBorders>
              <w:top w:val="single" w:sz="4" w:space="0" w:color="000000"/>
              <w:left w:val="single" w:sz="4" w:space="0" w:color="000000"/>
              <w:bottom w:val="single" w:sz="4" w:space="0" w:color="000000"/>
              <w:right w:val="single" w:sz="4" w:space="0" w:color="000000"/>
            </w:tcBorders>
          </w:tcPr>
          <w:p w14:paraId="4EF8F7EB"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404BD520"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383C15E6" w14:textId="77777777" w:rsidR="00BA4344" w:rsidRDefault="00C51D99" w:rsidP="009624A6">
            <w:pPr>
              <w:spacing w:line="259" w:lineRule="auto"/>
              <w:ind w:left="0" w:firstLine="0"/>
              <w:jc w:val="both"/>
            </w:pPr>
            <w:r>
              <w:t xml:space="preserve"> </w:t>
            </w:r>
          </w:p>
        </w:tc>
      </w:tr>
      <w:tr w:rsidR="00BA4344" w14:paraId="4E1F95CA" w14:textId="77777777">
        <w:trPr>
          <w:trHeight w:val="1088"/>
        </w:trPr>
        <w:tc>
          <w:tcPr>
            <w:tcW w:w="996" w:type="dxa"/>
            <w:tcBorders>
              <w:top w:val="single" w:sz="4" w:space="0" w:color="000000"/>
              <w:left w:val="single" w:sz="4" w:space="0" w:color="000000"/>
              <w:bottom w:val="single" w:sz="4" w:space="0" w:color="000000"/>
              <w:right w:val="single" w:sz="4" w:space="0" w:color="000000"/>
            </w:tcBorders>
          </w:tcPr>
          <w:p w14:paraId="302DB0C9"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63E3DDC4"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37BFA4BC" w14:textId="77777777" w:rsidR="00BA4344" w:rsidRDefault="00C51D99" w:rsidP="009624A6">
            <w:pPr>
              <w:spacing w:line="259" w:lineRule="auto"/>
              <w:ind w:left="0" w:firstLine="0"/>
              <w:jc w:val="both"/>
            </w:pPr>
            <w:r>
              <w:t xml:space="preserve"> </w:t>
            </w:r>
          </w:p>
        </w:tc>
      </w:tr>
      <w:tr w:rsidR="00BA4344" w14:paraId="3C946EDF" w14:textId="77777777">
        <w:trPr>
          <w:trHeight w:val="1087"/>
        </w:trPr>
        <w:tc>
          <w:tcPr>
            <w:tcW w:w="996" w:type="dxa"/>
            <w:tcBorders>
              <w:top w:val="single" w:sz="4" w:space="0" w:color="000000"/>
              <w:left w:val="single" w:sz="4" w:space="0" w:color="000000"/>
              <w:bottom w:val="single" w:sz="4" w:space="0" w:color="000000"/>
              <w:right w:val="single" w:sz="4" w:space="0" w:color="000000"/>
            </w:tcBorders>
          </w:tcPr>
          <w:p w14:paraId="2CC249E4"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34996BB2"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7CC56A85" w14:textId="77777777" w:rsidR="00BA4344" w:rsidRDefault="00C51D99" w:rsidP="009624A6">
            <w:pPr>
              <w:spacing w:line="259" w:lineRule="auto"/>
              <w:ind w:left="0" w:firstLine="0"/>
              <w:jc w:val="both"/>
            </w:pPr>
            <w:r>
              <w:t xml:space="preserve"> </w:t>
            </w:r>
          </w:p>
        </w:tc>
      </w:tr>
      <w:tr w:rsidR="00BA4344" w14:paraId="0B637C5E" w14:textId="77777777">
        <w:trPr>
          <w:trHeight w:val="1087"/>
        </w:trPr>
        <w:tc>
          <w:tcPr>
            <w:tcW w:w="996" w:type="dxa"/>
            <w:tcBorders>
              <w:top w:val="single" w:sz="4" w:space="0" w:color="000000"/>
              <w:left w:val="single" w:sz="4" w:space="0" w:color="000000"/>
              <w:bottom w:val="single" w:sz="4" w:space="0" w:color="000000"/>
              <w:right w:val="single" w:sz="4" w:space="0" w:color="000000"/>
            </w:tcBorders>
          </w:tcPr>
          <w:p w14:paraId="256E32E9"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0FA3DC94"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1C51DBA1" w14:textId="77777777" w:rsidR="00BA4344" w:rsidRDefault="00C51D99" w:rsidP="009624A6">
            <w:pPr>
              <w:spacing w:line="259" w:lineRule="auto"/>
              <w:ind w:left="0" w:firstLine="0"/>
              <w:jc w:val="both"/>
            </w:pPr>
            <w:r>
              <w:t xml:space="preserve"> </w:t>
            </w:r>
          </w:p>
        </w:tc>
      </w:tr>
      <w:tr w:rsidR="00BA4344" w14:paraId="32A6C472" w14:textId="77777777">
        <w:trPr>
          <w:trHeight w:val="1088"/>
        </w:trPr>
        <w:tc>
          <w:tcPr>
            <w:tcW w:w="996" w:type="dxa"/>
            <w:tcBorders>
              <w:top w:val="single" w:sz="4" w:space="0" w:color="000000"/>
              <w:left w:val="single" w:sz="4" w:space="0" w:color="000000"/>
              <w:bottom w:val="single" w:sz="4" w:space="0" w:color="000000"/>
              <w:right w:val="single" w:sz="4" w:space="0" w:color="000000"/>
            </w:tcBorders>
          </w:tcPr>
          <w:p w14:paraId="02A6E391"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5774D4BE"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3812572A" w14:textId="77777777" w:rsidR="00BA4344" w:rsidRDefault="00C51D99" w:rsidP="009624A6">
            <w:pPr>
              <w:spacing w:line="259" w:lineRule="auto"/>
              <w:ind w:left="0" w:firstLine="0"/>
              <w:jc w:val="both"/>
            </w:pPr>
            <w:r>
              <w:t xml:space="preserve"> </w:t>
            </w:r>
          </w:p>
        </w:tc>
      </w:tr>
    </w:tbl>
    <w:p w14:paraId="42CB0941" w14:textId="77777777" w:rsidR="00BA4344" w:rsidRDefault="00C51D99" w:rsidP="009624A6">
      <w:pPr>
        <w:spacing w:line="259" w:lineRule="auto"/>
        <w:ind w:left="284" w:firstLine="0"/>
        <w:jc w:val="both"/>
      </w:pPr>
      <w:r>
        <w:t xml:space="preserve"> </w:t>
      </w:r>
    </w:p>
    <w:p w14:paraId="022ED32A" w14:textId="282CF456" w:rsidR="00BA4344" w:rsidRDefault="00C56543" w:rsidP="009624A6">
      <w:pPr>
        <w:spacing w:line="259" w:lineRule="auto"/>
        <w:ind w:left="279"/>
        <w:jc w:val="both"/>
      </w:pPr>
      <w:r>
        <w:rPr>
          <w:i/>
        </w:rPr>
        <w:t xml:space="preserve"> September 2023</w:t>
      </w:r>
    </w:p>
    <w:p w14:paraId="5967AFD9" w14:textId="77777777" w:rsidR="00BA4344" w:rsidRDefault="00C51D99" w:rsidP="009624A6">
      <w:pPr>
        <w:spacing w:line="259" w:lineRule="auto"/>
        <w:ind w:left="284" w:firstLine="0"/>
        <w:jc w:val="both"/>
      </w:pPr>
      <w:r>
        <w:rPr>
          <w:i/>
        </w:rPr>
        <w:t xml:space="preserve"> </w:t>
      </w:r>
    </w:p>
    <w:p w14:paraId="79D1FD82" w14:textId="77777777" w:rsidR="00BA4344" w:rsidRDefault="00C51D99" w:rsidP="009624A6">
      <w:pPr>
        <w:spacing w:line="259" w:lineRule="auto"/>
        <w:ind w:left="279"/>
        <w:jc w:val="both"/>
      </w:pPr>
      <w:r>
        <w:rPr>
          <w:i/>
        </w:rPr>
        <w:t xml:space="preserve">Date approved by governor’s ___________________ </w:t>
      </w:r>
    </w:p>
    <w:p w14:paraId="07F767BB" w14:textId="77777777" w:rsidR="00BA4344" w:rsidRDefault="00C51D99" w:rsidP="009624A6">
      <w:pPr>
        <w:spacing w:line="259" w:lineRule="auto"/>
        <w:ind w:left="284" w:firstLine="0"/>
        <w:jc w:val="both"/>
      </w:pPr>
      <w:r>
        <w:rPr>
          <w:rFonts w:ascii="Arial" w:eastAsia="Arial" w:hAnsi="Arial" w:cs="Arial"/>
          <w:b/>
        </w:rPr>
        <w:t xml:space="preserve"> </w:t>
      </w:r>
    </w:p>
    <w:sectPr w:rsidR="00BA4344">
      <w:footerReference w:type="even" r:id="rId12"/>
      <w:footerReference w:type="default" r:id="rId13"/>
      <w:footerReference w:type="first" r:id="rId14"/>
      <w:pgSz w:w="11906" w:h="16838"/>
      <w:pgMar w:top="1169" w:right="931" w:bottom="1344" w:left="1157" w:header="720" w:footer="7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B35BA" w14:textId="77777777" w:rsidR="00271B35" w:rsidRDefault="00271B35">
      <w:pPr>
        <w:spacing w:line="240" w:lineRule="auto"/>
      </w:pPr>
      <w:r>
        <w:separator/>
      </w:r>
    </w:p>
  </w:endnote>
  <w:endnote w:type="continuationSeparator" w:id="0">
    <w:p w14:paraId="085647F8" w14:textId="77777777" w:rsidR="00271B35" w:rsidRDefault="00271B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7549C" w14:textId="77777777" w:rsidR="00BA4344" w:rsidRDefault="00C51D99">
    <w:pPr>
      <w:spacing w:line="259" w:lineRule="auto"/>
      <w:ind w:left="0" w:right="226"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E15EB2B" w14:textId="77777777" w:rsidR="00BA4344" w:rsidRDefault="00C51D99">
    <w:pPr>
      <w:spacing w:line="259" w:lineRule="auto"/>
      <w:ind w:left="284"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C3F70" w14:textId="312237E2" w:rsidR="00BA4344" w:rsidRDefault="00C51D99">
    <w:pPr>
      <w:spacing w:line="259" w:lineRule="auto"/>
      <w:ind w:left="0" w:right="226" w:firstLine="0"/>
      <w:jc w:val="center"/>
    </w:pPr>
    <w:r>
      <w:fldChar w:fldCharType="begin"/>
    </w:r>
    <w:r>
      <w:instrText xml:space="preserve"> PAGE   \* MERGEFORMAT </w:instrText>
    </w:r>
    <w:r>
      <w:fldChar w:fldCharType="separate"/>
    </w:r>
    <w:r w:rsidR="00D941C4" w:rsidRPr="00D941C4">
      <w:rPr>
        <w:rFonts w:ascii="Times New Roman" w:eastAsia="Times New Roman" w:hAnsi="Times New Roman" w:cs="Times New Roman"/>
        <w:noProof/>
      </w:rPr>
      <w:t>4</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F5A6EE6" w14:textId="77777777" w:rsidR="00BA4344" w:rsidRDefault="00C51D99">
    <w:pPr>
      <w:spacing w:line="259" w:lineRule="auto"/>
      <w:ind w:left="284"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423E4" w14:textId="77777777" w:rsidR="00BA4344" w:rsidRDefault="00C51D99">
    <w:pPr>
      <w:spacing w:line="259" w:lineRule="auto"/>
      <w:ind w:left="0" w:right="226"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1981B201" w14:textId="77777777" w:rsidR="00BA4344" w:rsidRDefault="00C51D99">
    <w:pPr>
      <w:spacing w:line="259" w:lineRule="auto"/>
      <w:ind w:left="284"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E39AF" w14:textId="77777777" w:rsidR="00271B35" w:rsidRDefault="00271B35">
      <w:pPr>
        <w:spacing w:line="240" w:lineRule="auto"/>
      </w:pPr>
      <w:r>
        <w:separator/>
      </w:r>
    </w:p>
  </w:footnote>
  <w:footnote w:type="continuationSeparator" w:id="0">
    <w:p w14:paraId="26299D88" w14:textId="77777777" w:rsidR="00271B35" w:rsidRDefault="00271B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70A8"/>
    <w:multiLevelType w:val="hybridMultilevel"/>
    <w:tmpl w:val="605E52F8"/>
    <w:lvl w:ilvl="0" w:tplc="7D941614">
      <w:start w:val="1"/>
      <w:numFmt w:val="bullet"/>
      <w:lvlText w:val="•"/>
      <w:lvlJc w:val="left"/>
      <w:pPr>
        <w:ind w:left="17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D60A9E">
      <w:start w:val="1"/>
      <w:numFmt w:val="bullet"/>
      <w:lvlText w:val="o"/>
      <w:lvlJc w:val="left"/>
      <w:pPr>
        <w:ind w:left="22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706E62">
      <w:start w:val="1"/>
      <w:numFmt w:val="bullet"/>
      <w:lvlText w:val="▪"/>
      <w:lvlJc w:val="left"/>
      <w:pPr>
        <w:ind w:left="29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18E216">
      <w:start w:val="1"/>
      <w:numFmt w:val="bullet"/>
      <w:lvlText w:val="•"/>
      <w:lvlJc w:val="left"/>
      <w:pPr>
        <w:ind w:left="3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E286D6">
      <w:start w:val="1"/>
      <w:numFmt w:val="bullet"/>
      <w:lvlText w:val="o"/>
      <w:lvlJc w:val="left"/>
      <w:pPr>
        <w:ind w:left="4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DE9D44">
      <w:start w:val="1"/>
      <w:numFmt w:val="bullet"/>
      <w:lvlText w:val="▪"/>
      <w:lvlJc w:val="left"/>
      <w:pPr>
        <w:ind w:left="5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02C38E">
      <w:start w:val="1"/>
      <w:numFmt w:val="bullet"/>
      <w:lvlText w:val="•"/>
      <w:lvlJc w:val="left"/>
      <w:pPr>
        <w:ind w:left="5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E0F584">
      <w:start w:val="1"/>
      <w:numFmt w:val="bullet"/>
      <w:lvlText w:val="o"/>
      <w:lvlJc w:val="left"/>
      <w:pPr>
        <w:ind w:left="6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260E04">
      <w:start w:val="1"/>
      <w:numFmt w:val="bullet"/>
      <w:lvlText w:val="▪"/>
      <w:lvlJc w:val="left"/>
      <w:pPr>
        <w:ind w:left="7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921FE4"/>
    <w:multiLevelType w:val="hybridMultilevel"/>
    <w:tmpl w:val="3782C3DE"/>
    <w:lvl w:ilvl="0" w:tplc="D41486A0">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FA962C">
      <w:start w:val="1"/>
      <w:numFmt w:val="bullet"/>
      <w:lvlText w:val="o"/>
      <w:lvlJc w:val="left"/>
      <w:pPr>
        <w:ind w:left="17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1EA03C">
      <w:start w:val="1"/>
      <w:numFmt w:val="bullet"/>
      <w:lvlText w:val="▪"/>
      <w:lvlJc w:val="left"/>
      <w:pPr>
        <w:ind w:left="24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70E410">
      <w:start w:val="1"/>
      <w:numFmt w:val="bullet"/>
      <w:lvlText w:val="•"/>
      <w:lvlJc w:val="left"/>
      <w:pPr>
        <w:ind w:left="31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16A8B8">
      <w:start w:val="1"/>
      <w:numFmt w:val="bullet"/>
      <w:lvlText w:val="o"/>
      <w:lvlJc w:val="left"/>
      <w:pPr>
        <w:ind w:left="38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0C54D0">
      <w:start w:val="1"/>
      <w:numFmt w:val="bullet"/>
      <w:lvlText w:val="▪"/>
      <w:lvlJc w:val="left"/>
      <w:pPr>
        <w:ind w:left="4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420818">
      <w:start w:val="1"/>
      <w:numFmt w:val="bullet"/>
      <w:lvlText w:val="•"/>
      <w:lvlJc w:val="left"/>
      <w:pPr>
        <w:ind w:left="5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C4A138">
      <w:start w:val="1"/>
      <w:numFmt w:val="bullet"/>
      <w:lvlText w:val="o"/>
      <w:lvlJc w:val="left"/>
      <w:pPr>
        <w:ind w:left="60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810712C">
      <w:start w:val="1"/>
      <w:numFmt w:val="bullet"/>
      <w:lvlText w:val="▪"/>
      <w:lvlJc w:val="left"/>
      <w:pPr>
        <w:ind w:left="67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C35783"/>
    <w:multiLevelType w:val="hybridMultilevel"/>
    <w:tmpl w:val="0D7A5D48"/>
    <w:lvl w:ilvl="0" w:tplc="24369CAC">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0EBC5E">
      <w:start w:val="1"/>
      <w:numFmt w:val="bullet"/>
      <w:lvlText w:val="o"/>
      <w:lvlJc w:val="left"/>
      <w:pPr>
        <w:ind w:left="17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B407A2">
      <w:start w:val="1"/>
      <w:numFmt w:val="bullet"/>
      <w:lvlText w:val="▪"/>
      <w:lvlJc w:val="left"/>
      <w:pPr>
        <w:ind w:left="24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8E54CA">
      <w:start w:val="1"/>
      <w:numFmt w:val="bullet"/>
      <w:lvlText w:val="•"/>
      <w:lvlJc w:val="left"/>
      <w:pPr>
        <w:ind w:left="31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14AD10">
      <w:start w:val="1"/>
      <w:numFmt w:val="bullet"/>
      <w:lvlText w:val="o"/>
      <w:lvlJc w:val="left"/>
      <w:pPr>
        <w:ind w:left="38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CE8BAC">
      <w:start w:val="1"/>
      <w:numFmt w:val="bullet"/>
      <w:lvlText w:val="▪"/>
      <w:lvlJc w:val="left"/>
      <w:pPr>
        <w:ind w:left="4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7C63C8">
      <w:start w:val="1"/>
      <w:numFmt w:val="bullet"/>
      <w:lvlText w:val="•"/>
      <w:lvlJc w:val="left"/>
      <w:pPr>
        <w:ind w:left="5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065E16">
      <w:start w:val="1"/>
      <w:numFmt w:val="bullet"/>
      <w:lvlText w:val="o"/>
      <w:lvlJc w:val="left"/>
      <w:pPr>
        <w:ind w:left="60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DC5E2C">
      <w:start w:val="1"/>
      <w:numFmt w:val="bullet"/>
      <w:lvlText w:val="▪"/>
      <w:lvlJc w:val="left"/>
      <w:pPr>
        <w:ind w:left="67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4D00AD"/>
    <w:multiLevelType w:val="hybridMultilevel"/>
    <w:tmpl w:val="2B78EB0E"/>
    <w:lvl w:ilvl="0" w:tplc="117E5B2C">
      <w:start w:val="1"/>
      <w:numFmt w:val="bullet"/>
      <w:lvlText w:val="•"/>
      <w:lvlJc w:val="left"/>
      <w:pPr>
        <w:ind w:left="989"/>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1A48AB74">
      <w:start w:val="1"/>
      <w:numFmt w:val="bullet"/>
      <w:lvlText w:val="o"/>
      <w:lvlJc w:val="left"/>
      <w:pPr>
        <w:ind w:left="144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2" w:tplc="EF3A3448">
      <w:start w:val="1"/>
      <w:numFmt w:val="bullet"/>
      <w:lvlText w:val="▪"/>
      <w:lvlJc w:val="left"/>
      <w:pPr>
        <w:ind w:left="216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3" w:tplc="F814DC16">
      <w:start w:val="1"/>
      <w:numFmt w:val="bullet"/>
      <w:lvlText w:val="•"/>
      <w:lvlJc w:val="left"/>
      <w:pPr>
        <w:ind w:left="28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BECE896E">
      <w:start w:val="1"/>
      <w:numFmt w:val="bullet"/>
      <w:lvlText w:val="o"/>
      <w:lvlJc w:val="left"/>
      <w:pPr>
        <w:ind w:left="360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5" w:tplc="B9CC3F2C">
      <w:start w:val="1"/>
      <w:numFmt w:val="bullet"/>
      <w:lvlText w:val="▪"/>
      <w:lvlJc w:val="left"/>
      <w:pPr>
        <w:ind w:left="432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6" w:tplc="EE9A51D8">
      <w:start w:val="1"/>
      <w:numFmt w:val="bullet"/>
      <w:lvlText w:val="•"/>
      <w:lvlJc w:val="left"/>
      <w:pPr>
        <w:ind w:left="50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38E06040">
      <w:start w:val="1"/>
      <w:numFmt w:val="bullet"/>
      <w:lvlText w:val="o"/>
      <w:lvlJc w:val="left"/>
      <w:pPr>
        <w:ind w:left="576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8" w:tplc="13C23F74">
      <w:start w:val="1"/>
      <w:numFmt w:val="bullet"/>
      <w:lvlText w:val="▪"/>
      <w:lvlJc w:val="left"/>
      <w:pPr>
        <w:ind w:left="648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abstractNum>
  <w:abstractNum w:abstractNumId="4" w15:restartNumberingAfterBreak="0">
    <w:nsid w:val="6A144CD8"/>
    <w:multiLevelType w:val="hybridMultilevel"/>
    <w:tmpl w:val="6E4E10FA"/>
    <w:lvl w:ilvl="0" w:tplc="98A20532">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CA74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B7AE62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C4984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369E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6458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7460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445A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3E8A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344"/>
    <w:rsid w:val="00151DF4"/>
    <w:rsid w:val="00166C68"/>
    <w:rsid w:val="00271B35"/>
    <w:rsid w:val="003B6FFD"/>
    <w:rsid w:val="003D566E"/>
    <w:rsid w:val="00490256"/>
    <w:rsid w:val="00767D73"/>
    <w:rsid w:val="00846FBF"/>
    <w:rsid w:val="009624A6"/>
    <w:rsid w:val="00A62F50"/>
    <w:rsid w:val="00BA4344"/>
    <w:rsid w:val="00C51D99"/>
    <w:rsid w:val="00C56543"/>
    <w:rsid w:val="00D941C4"/>
    <w:rsid w:val="00E32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3CBC8"/>
  <w15:docId w15:val="{ABDBC120-C37D-44EB-9F59-209D05EB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9" w:lineRule="auto"/>
      <w:ind w:left="3455" w:hanging="10"/>
    </w:pPr>
    <w:rPr>
      <w:rFonts w:ascii="Trebuchet MS" w:eastAsia="Trebuchet MS" w:hAnsi="Trebuchet MS" w:cs="Trebuchet MS"/>
      <w:color w:val="000000"/>
      <w:sz w:val="24"/>
    </w:rPr>
  </w:style>
  <w:style w:type="paragraph" w:styleId="Heading1">
    <w:name w:val="heading 1"/>
    <w:next w:val="Normal"/>
    <w:link w:val="Heading1Char"/>
    <w:uiPriority w:val="9"/>
    <w:unhideWhenUsed/>
    <w:qFormat/>
    <w:pPr>
      <w:keepNext/>
      <w:keepLines/>
      <w:spacing w:after="0"/>
      <w:ind w:left="1184"/>
      <w:outlineLvl w:val="0"/>
    </w:pPr>
    <w:rPr>
      <w:rFonts w:ascii="Trebuchet MS" w:eastAsia="Trebuchet MS" w:hAnsi="Trebuchet MS" w:cs="Trebuchet MS"/>
      <w:color w:val="000000"/>
      <w:sz w:val="40"/>
    </w:rPr>
  </w:style>
  <w:style w:type="paragraph" w:styleId="Heading2">
    <w:name w:val="heading 2"/>
    <w:next w:val="Normal"/>
    <w:link w:val="Heading2Char"/>
    <w:uiPriority w:val="9"/>
    <w:unhideWhenUsed/>
    <w:qFormat/>
    <w:pPr>
      <w:keepNext/>
      <w:keepLines/>
      <w:spacing w:after="0"/>
      <w:ind w:left="173" w:hanging="10"/>
      <w:outlineLvl w:val="1"/>
    </w:pPr>
    <w:rPr>
      <w:rFonts w:ascii="Trebuchet MS" w:eastAsia="Trebuchet MS" w:hAnsi="Trebuchet MS" w:cs="Trebuchet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b/>
      <w:color w:val="000000"/>
      <w:sz w:val="24"/>
    </w:rPr>
  </w:style>
  <w:style w:type="character" w:customStyle="1" w:styleId="Heading1Char">
    <w:name w:val="Heading 1 Char"/>
    <w:link w:val="Heading1"/>
    <w:rPr>
      <w:rFonts w:ascii="Trebuchet MS" w:eastAsia="Trebuchet MS" w:hAnsi="Trebuchet MS" w:cs="Trebuchet MS"/>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3CF7EA018F114CA863C04E2ED837F4" ma:contentTypeVersion="16" ma:contentTypeDescription="Create a new document." ma:contentTypeScope="" ma:versionID="8cf88476557655ddb6b442621a2ad07a">
  <xsd:schema xmlns:xsd="http://www.w3.org/2001/XMLSchema" xmlns:xs="http://www.w3.org/2001/XMLSchema" xmlns:p="http://schemas.microsoft.com/office/2006/metadata/properties" xmlns:ns3="072ee39d-4b0d-4e03-9d4d-4c1bc5f6a2c5" xmlns:ns4="6085533a-eea7-4aad-b638-6b752d0c2464" targetNamespace="http://schemas.microsoft.com/office/2006/metadata/properties" ma:root="true" ma:fieldsID="018b7f3dc8e741a4b215186e1cdf203d" ns3:_="" ns4:_="">
    <xsd:import namespace="072ee39d-4b0d-4e03-9d4d-4c1bc5f6a2c5"/>
    <xsd:import namespace="6085533a-eea7-4aad-b638-6b752d0c24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ee39d-4b0d-4e03-9d4d-4c1bc5f6a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85533a-eea7-4aad-b638-6b752d0c24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72ee39d-4b0d-4e03-9d4d-4c1bc5f6a2c5" xsi:nil="true"/>
  </documentManagement>
</p:properties>
</file>

<file path=customXml/itemProps1.xml><?xml version="1.0" encoding="utf-8"?>
<ds:datastoreItem xmlns:ds="http://schemas.openxmlformats.org/officeDocument/2006/customXml" ds:itemID="{C0A865B9-846B-41EE-94AE-62E098A7E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2ee39d-4b0d-4e03-9d4d-4c1bc5f6a2c5"/>
    <ds:schemaRef ds:uri="6085533a-eea7-4aad-b638-6b752d0c2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7EB9D2-E69E-40F6-B737-B4AB695D6291}">
  <ds:schemaRefs>
    <ds:schemaRef ds:uri="http://schemas.microsoft.com/sharepoint/v3/contenttype/forms"/>
  </ds:schemaRefs>
</ds:datastoreItem>
</file>

<file path=customXml/itemProps3.xml><?xml version="1.0" encoding="utf-8"?>
<ds:datastoreItem xmlns:ds="http://schemas.openxmlformats.org/officeDocument/2006/customXml" ds:itemID="{92E64198-C79D-4567-BD67-447303934B9C}">
  <ds:schemaRefs>
    <ds:schemaRef ds:uri="http://schemas.microsoft.com/office/2006/metadata/properties"/>
    <ds:schemaRef ds:uri="http://schemas.microsoft.com/office/infopath/2007/PartnerControls"/>
    <ds:schemaRef ds:uri="072ee39d-4b0d-4e03-9d4d-4c1bc5f6a2c5"/>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ENGLISH AND LITERACY POLICY</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AND LITERACY POLICY</dc:title>
  <dc:subject/>
  <dc:creator>user</dc:creator>
  <cp:keywords/>
  <cp:lastModifiedBy>Nicola Ward</cp:lastModifiedBy>
  <cp:revision>11</cp:revision>
  <dcterms:created xsi:type="dcterms:W3CDTF">2023-07-19T12:46:00Z</dcterms:created>
  <dcterms:modified xsi:type="dcterms:W3CDTF">2023-08-12T17:55:00Z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0x010100FC3CF7EA018F114CA863C04E2ED837F4</vt:lpwstr>
  </property>
</Properties>
</file>